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both"/>
        <w:rPr/>
      </w:pPr>
      <w:r w:rsidDel="00000000" w:rsidR="00000000" w:rsidRPr="00000000">
        <w:rPr>
          <w:rtl w:val="0"/>
        </w:rPr>
        <w:t xml:space="preserve">In the 17th century a major proportion of the land of Ireland owned by Native Proprietors was forcibly take by the British Crown for ‘Rebellion’ And parcelled out by Royal Charter to mainly English planters.   Features of these grants was an obligation sometime to build town, have a manor or courts of leet and mills.  Some of the obligation were carried out as in the northern counties or in the Bandon area.  The bando plantation brought a large influx of new people with skills that permanently improved the economic base of West Cork.</w:t>
      </w:r>
    </w:p>
    <w:p w:rsidR="00000000" w:rsidDel="00000000" w:rsidP="00000000" w:rsidRDefault="00000000" w:rsidRPr="00000000" w14:paraId="00000002">
      <w:pPr>
        <w:jc w:val="both"/>
        <w:rPr/>
      </w:pPr>
      <w:r w:rsidDel="00000000" w:rsidR="00000000" w:rsidRPr="00000000">
        <w:rPr>
          <w:rtl w:val="0"/>
        </w:rPr>
      </w:r>
    </w:p>
    <w:p w:rsidR="00000000" w:rsidDel="00000000" w:rsidP="00000000" w:rsidRDefault="00000000" w:rsidRPr="00000000" w14:paraId="00000003">
      <w:pPr>
        <w:jc w:val="both"/>
        <w:rPr/>
      </w:pPr>
      <w:r w:rsidDel="00000000" w:rsidR="00000000" w:rsidRPr="00000000">
        <w:rPr>
          <w:rtl w:val="0"/>
        </w:rPr>
        <w:t xml:space="preserve">However in most case the effect was that the local population paid rent to new owners but the anachronistic element of manot Courts continued with often the Landlord’s Agent acting as the judge or Seneschal.  THat gave rise to peculiar local situation such as part of the Carbery estate in the townland of Ballycommane in Durrus. There disputes had to be heard in the Manor Court of Aughadown rather than in the nearby town of Bantry.  Many Manor Courts as in the grants of Bntry were never established as in steam.  Manor of Altham, Beara, Granted by Charles 2 to the then Earl of Anglesea, later controlled by the White/Lord Bantry.</w:t>
      </w:r>
    </w:p>
    <w:p w:rsidR="00000000" w:rsidDel="00000000" w:rsidP="00000000" w:rsidRDefault="00000000" w:rsidRPr="00000000" w14:paraId="00000004">
      <w:pPr>
        <w:jc w:val="both"/>
        <w:rPr/>
      </w:pPr>
      <w:r w:rsidDel="00000000" w:rsidR="00000000" w:rsidRPr="00000000">
        <w:rPr>
          <w:rtl w:val="0"/>
        </w:rPr>
      </w:r>
    </w:p>
    <w:p w:rsidR="00000000" w:rsidDel="00000000" w:rsidP="00000000" w:rsidRDefault="00000000" w:rsidRPr="00000000" w14:paraId="00000005">
      <w:pPr>
        <w:jc w:val="both"/>
        <w:rPr/>
      </w:pPr>
      <w:r w:rsidDel="00000000" w:rsidR="00000000" w:rsidRPr="00000000">
        <w:rPr>
          <w:rtl w:val="0"/>
        </w:rPr>
        <w:t xml:space="preserve">..</w:t>
      </w:r>
    </w:p>
    <w:p w:rsidR="00000000" w:rsidDel="00000000" w:rsidP="00000000" w:rsidRDefault="00000000" w:rsidRPr="00000000" w14:paraId="00000006">
      <w:pPr>
        <w:widowControl w:val="0"/>
        <w:tabs>
          <w:tab w:val="left" w:pos="720"/>
        </w:tabs>
        <w:jc w:val="both"/>
        <w:rPr>
          <w:b w:val="1"/>
        </w:rPr>
      </w:pPr>
      <w:r w:rsidDel="00000000" w:rsidR="00000000" w:rsidRPr="00000000">
        <w:rPr>
          <w:b w:val="1"/>
          <w:rtl w:val="0"/>
        </w:rPr>
        <w:t xml:space="preserve">Manor Courts.</w:t>
      </w:r>
    </w:p>
    <w:p w:rsidR="00000000" w:rsidDel="00000000" w:rsidP="00000000" w:rsidRDefault="00000000" w:rsidRPr="00000000" w14:paraId="00000007">
      <w:pPr>
        <w:widowControl w:val="0"/>
        <w:tabs>
          <w:tab w:val="left" w:pos="720"/>
        </w:tabs>
        <w:jc w:val="both"/>
        <w:rPr/>
      </w:pPr>
      <w:r w:rsidDel="00000000" w:rsidR="00000000" w:rsidRPr="00000000">
        <w:rPr>
          <w:rtl w:val="0"/>
        </w:rPr>
      </w:r>
    </w:p>
    <w:p w:rsidR="00000000" w:rsidDel="00000000" w:rsidP="00000000" w:rsidRDefault="00000000" w:rsidRPr="00000000" w14:paraId="00000008">
      <w:pPr>
        <w:spacing w:after="360" w:lineRule="auto"/>
        <w:jc w:val="both"/>
        <w:rPr>
          <w:highlight w:val="white"/>
        </w:rPr>
      </w:pPr>
      <w:r w:rsidDel="00000000" w:rsidR="00000000" w:rsidRPr="00000000">
        <w:rPr>
          <w:highlight w:val="white"/>
          <w:rtl w:val="0"/>
        </w:rPr>
        <w:t xml:space="preserve">John Jagoe</w:t>
      </w:r>
      <w:r w:rsidDel="00000000" w:rsidR="00000000" w:rsidRPr="00000000">
        <w:rPr>
          <w:highlight w:val="white"/>
          <w:vertAlign w:val="superscript"/>
        </w:rPr>
        <w:footnoteReference w:customMarkFollows="0" w:id="0"/>
      </w:r>
      <w:r w:rsidDel="00000000" w:rsidR="00000000" w:rsidRPr="00000000">
        <w:rPr>
          <w:highlight w:val="white"/>
          <w:rtl w:val="0"/>
        </w:rPr>
        <w:t xml:space="preserve">, Bantry, Fish Merchant later Fishery Inspector, in evidence to a Parliamentary Enquiry  his evidence he said that there were Manor Courts in Bantry  and Leamcon (</w:t>
      </w:r>
      <w:hyperlink r:id="rId7">
        <w:r w:rsidDel="00000000" w:rsidR="00000000" w:rsidRPr="00000000">
          <w:rPr>
            <w:highlight w:val="white"/>
            <w:rtl w:val="0"/>
          </w:rPr>
          <w:t xml:space="preserve">Schull</w:t>
        </w:r>
      </w:hyperlink>
      <w:r w:rsidDel="00000000" w:rsidR="00000000" w:rsidRPr="00000000">
        <w:rPr>
          <w:highlight w:val="white"/>
          <w:rtl w:val="0"/>
        </w:rPr>
        <w:t xml:space="preserve">), as well as Aughadown and Crookhaven.  The Seneschal of Aughadown (Thomas English in 1838 was appointed by Lord Carbery and included the townland of Ballycomane in its jurisdiction he being the Landlord.   They were generally held in </w:t>
      </w:r>
      <w:hyperlink r:id="rId8">
        <w:r w:rsidDel="00000000" w:rsidR="00000000" w:rsidRPr="00000000">
          <w:rPr>
            <w:highlight w:val="white"/>
            <w:rtl w:val="0"/>
          </w:rPr>
          <w:t xml:space="preserve">public houses</w:t>
        </w:r>
      </w:hyperlink>
      <w:r w:rsidDel="00000000" w:rsidR="00000000" w:rsidRPr="00000000">
        <w:rPr>
          <w:highlight w:val="white"/>
          <w:rtl w:val="0"/>
        </w:rPr>
        <w:t xml:space="preserve"> with a </w:t>
      </w:r>
      <w:hyperlink r:id="rId9">
        <w:r w:rsidDel="00000000" w:rsidR="00000000" w:rsidRPr="00000000">
          <w:rPr>
            <w:highlight w:val="white"/>
            <w:rtl w:val="0"/>
          </w:rPr>
          <w:t xml:space="preserve">jury</w:t>
        </w:r>
      </w:hyperlink>
      <w:r w:rsidDel="00000000" w:rsidR="00000000" w:rsidRPr="00000000">
        <w:rPr>
          <w:highlight w:val="white"/>
          <w:rtl w:val="0"/>
        </w:rPr>
        <w:t xml:space="preserve"> drawn from a low class.  The Seneschal was drawn from  a drunken class and paid £50-£80 per annum.  His evidence suggested that the jury demanded cash or whiskey from the successful party.  This was referred to as a 'cob'.  The jury did not retire but openly debated the verdict and onlookers could hear and influence.  The more respectable class of person avoided the Manor Courts preferring the Session Courts which sat in Bantry once a year.</w:t>
      </w:r>
    </w:p>
    <w:p w:rsidR="00000000" w:rsidDel="00000000" w:rsidP="00000000" w:rsidRDefault="00000000" w:rsidRPr="00000000" w14:paraId="00000009">
      <w:pPr>
        <w:spacing w:after="360" w:lineRule="auto"/>
        <w:jc w:val="both"/>
        <w:rPr>
          <w:highlight w:val="white"/>
        </w:rPr>
      </w:pPr>
      <w:r w:rsidDel="00000000" w:rsidR="00000000" w:rsidRPr="00000000">
        <w:rPr>
          <w:highlight w:val="white"/>
          <w:rtl w:val="0"/>
        </w:rPr>
        <w:t xml:space="preserve">He had attended a </w:t>
      </w:r>
      <w:hyperlink r:id="rId10">
        <w:r w:rsidDel="00000000" w:rsidR="00000000" w:rsidRPr="00000000">
          <w:rPr>
            <w:highlight w:val="white"/>
            <w:rtl w:val="0"/>
          </w:rPr>
          <w:t xml:space="preserve">Manor Court</w:t>
        </w:r>
      </w:hyperlink>
      <w:r w:rsidDel="00000000" w:rsidR="00000000" w:rsidRPr="00000000">
        <w:rPr>
          <w:highlight w:val="white"/>
          <w:rtl w:val="0"/>
        </w:rPr>
        <w:t xml:space="preserve"> in </w:t>
      </w:r>
      <w:hyperlink r:id="rId11">
        <w:r w:rsidDel="00000000" w:rsidR="00000000" w:rsidRPr="00000000">
          <w:rPr>
            <w:highlight w:val="white"/>
            <w:rtl w:val="0"/>
          </w:rPr>
          <w:t xml:space="preserve">Oughterard</w:t>
        </w:r>
      </w:hyperlink>
      <w:r w:rsidDel="00000000" w:rsidR="00000000" w:rsidRPr="00000000">
        <w:rPr>
          <w:highlight w:val="white"/>
          <w:rtl w:val="0"/>
        </w:rPr>
        <w:t xml:space="preserve">, Co. Galway which was entirely in Irish, he himself had only a little Irish.  He was the father of barrister John Jagoe his own wife O'Connor.  Her probably brother was Dr. Bryan O’Connor transported to Australia after been convicted for United Irishmen offences. His brother in law Alexander McCarthy a barrister form Caheragh was likewise transported.  He returned in 1809 and practised medicine in Clonakilty until his death in 1830. He had three brothers serving as officers in the British Army.</w:t>
      </w:r>
    </w:p>
    <w:p w:rsidR="00000000" w:rsidDel="00000000" w:rsidP="00000000" w:rsidRDefault="00000000" w:rsidRPr="00000000" w14:paraId="0000000A">
      <w:pPr>
        <w:spacing w:after="360" w:lineRule="auto"/>
        <w:jc w:val="both"/>
        <w:rPr/>
      </w:pPr>
      <w:r w:rsidDel="00000000" w:rsidR="00000000" w:rsidRPr="00000000">
        <w:rPr>
          <w:rtl w:val="0"/>
        </w:rPr>
        <w:t xml:space="preserve">A pamphlet by Mr. Mathews of 1840 referred to the old Manor Courts which were held in Bantry and Schull and contained evidence from Mr Jagoe of the locality.  The court sat once a fortnight or three weeks and was crowded and noisy and was generally held in a public house.  Payments were made to the jury who did not retire and a sum of money or whisky was given by the successful party to the jury.  Their replacement by the Petty Sessions Courts was regarded as a major advance.</w:t>
      </w:r>
    </w:p>
    <w:p w:rsidR="00000000" w:rsidDel="00000000" w:rsidP="00000000" w:rsidRDefault="00000000" w:rsidRPr="00000000" w14:paraId="0000000B">
      <w:pPr>
        <w:widowControl w:val="0"/>
        <w:tabs>
          <w:tab w:val="left" w:pos="720"/>
        </w:tabs>
        <w:jc w:val="both"/>
        <w:rPr/>
      </w:pPr>
      <w:r w:rsidDel="00000000" w:rsidR="00000000" w:rsidRPr="00000000">
        <w:rPr>
          <w:rtl w:val="0"/>
        </w:rPr>
      </w:r>
    </w:p>
    <w:p w:rsidR="00000000" w:rsidDel="00000000" w:rsidP="00000000" w:rsidRDefault="00000000" w:rsidRPr="00000000" w14:paraId="0000000C">
      <w:pPr>
        <w:widowControl w:val="0"/>
        <w:tabs>
          <w:tab w:val="left" w:pos="720"/>
        </w:tabs>
        <w:jc w:val="both"/>
        <w:rPr/>
      </w:pPr>
      <w:r w:rsidDel="00000000" w:rsidR="00000000" w:rsidRPr="00000000">
        <w:rPr>
          <w:rtl w:val="0"/>
        </w:rPr>
        <w:t xml:space="preserve">From the 1820s magistrates in Co. Cork began to meet informally and deal with minor criminal matters, the practice spread and by 1823/4 the nucleus of the Petty Sessions was established</w:t>
      </w:r>
      <w:r w:rsidDel="00000000" w:rsidR="00000000" w:rsidRPr="00000000">
        <w:rPr>
          <w:vertAlign w:val="superscript"/>
        </w:rPr>
        <w:footnoteReference w:customMarkFollows="0" w:id="1"/>
      </w:r>
      <w:r w:rsidDel="00000000" w:rsidR="00000000" w:rsidRPr="00000000">
        <w:rPr>
          <w:rtl w:val="0"/>
        </w:rPr>
        <w:t xml:space="preserve">.  A magistrate alone could issue a summons but two were required to hear a case. The Court House is still in the village, between O'Sullivans and the former Sheep's Head public houses. It was rented by the Cork Grand Jury from Mr. Moss (in the 1890s) for £10 per annum and was in operation at least from 1835.  In that year it sat in April and July. The lane behind it used to be known as ‘perjurers alley’!  Courts were set up in the early 1800s; before that the magistrates administered justice according to their whim frequently on their own.  </w:t>
      </w:r>
    </w:p>
    <w:p w:rsidR="00000000" w:rsidDel="00000000" w:rsidP="00000000" w:rsidRDefault="00000000" w:rsidRPr="00000000" w14:paraId="0000000D">
      <w:pPr>
        <w:widowControl w:val="0"/>
        <w:tabs>
          <w:tab w:val="left" w:pos="720"/>
        </w:tabs>
        <w:jc w:val="both"/>
        <w:rPr/>
      </w:pPr>
      <w:r w:rsidDel="00000000" w:rsidR="00000000" w:rsidRPr="00000000">
        <w:rPr>
          <w:rtl w:val="0"/>
        </w:rPr>
      </w:r>
    </w:p>
    <w:p w:rsidR="00000000" w:rsidDel="00000000" w:rsidP="00000000" w:rsidRDefault="00000000" w:rsidRPr="00000000" w14:paraId="0000000E">
      <w:pPr>
        <w:widowControl w:val="0"/>
        <w:tabs>
          <w:tab w:val="left" w:pos="720"/>
        </w:tabs>
        <w:jc w:val="both"/>
        <w:rPr/>
      </w:pPr>
      <w:r w:rsidDel="00000000" w:rsidR="00000000" w:rsidRPr="00000000">
        <w:rPr>
          <w:rtl w:val="0"/>
        </w:rPr>
        <w:t xml:space="preserve">Fr. Collins Administrator of Skibbereen giving evidence to select committees of the House of Lords and Commons in 1824 referred to 'presents' being given to the magistrates of corn, cattle money and having their turf cut.   The Government pressurised the magistrates to hold the Petty Sessions in public with three or four sitting in March 1822. This was formalised under the Petty Sessions Act of 1827.  The Petty Session’s nearest modern equivalent is the District Court except that the Petty Sessions operated with the involvement of local prominent people with no legal qualifications.  Under the Peace Preservation Act 1814 the resident magistrates appointed were generally strangers and therefore immune to pressures applied to local magistrates. </w:t>
      </w:r>
    </w:p>
    <w:p w:rsidR="00000000" w:rsidDel="00000000" w:rsidP="00000000" w:rsidRDefault="00000000" w:rsidRPr="00000000" w14:paraId="0000000F">
      <w:pPr>
        <w:widowControl w:val="0"/>
        <w:tabs>
          <w:tab w:val="left" w:pos="720"/>
        </w:tabs>
        <w:jc w:val="both"/>
        <w:rPr/>
      </w:pPr>
      <w:r w:rsidDel="00000000" w:rsidR="00000000" w:rsidRPr="00000000">
        <w:rPr>
          <w:rtl w:val="0"/>
        </w:rPr>
        <w:t xml:space="preserve">Up to 1885 as well as a judicial function they reported to the Chief Secretary in Dublin Castle on the general state of their district.</w:t>
      </w:r>
    </w:p>
    <w:p w:rsidR="00000000" w:rsidDel="00000000" w:rsidP="00000000" w:rsidRDefault="00000000" w:rsidRPr="00000000" w14:paraId="00000010">
      <w:pPr>
        <w:widowControl w:val="0"/>
        <w:tabs>
          <w:tab w:val="left" w:pos="720"/>
        </w:tabs>
        <w:jc w:val="both"/>
        <w:rPr/>
      </w:pPr>
      <w:r w:rsidDel="00000000" w:rsidR="00000000" w:rsidRPr="00000000">
        <w:rPr>
          <w:rtl w:val="0"/>
        </w:rPr>
        <w:tab/>
        <w:t xml:space="preserve"> </w:t>
      </w:r>
    </w:p>
    <w:p w:rsidR="00000000" w:rsidDel="00000000" w:rsidP="00000000" w:rsidRDefault="00000000" w:rsidRPr="00000000" w14:paraId="00000011">
      <w:pPr>
        <w:widowControl w:val="0"/>
        <w:tabs>
          <w:tab w:val="left" w:pos="720"/>
        </w:tabs>
        <w:jc w:val="both"/>
        <w:rPr/>
      </w:pPr>
      <w:r w:rsidDel="00000000" w:rsidR="00000000" w:rsidRPr="00000000">
        <w:rPr>
          <w:rtl w:val="0"/>
        </w:rPr>
        <w:t xml:space="preserve">The Petty Session Clerk was put on a salary scale following the Petty Sessions (Ireland) Act, 1851 before that he was paid by fees and emoluments which in 1852-4 ranged between £10-17 about a third of the comparable figure for Bantry.   In 1864 there were 308 informations sworn indicating a petty criminal activity and 116 civil cases.  Carrigbui Petty Sessions in 1909 were held on the 13</w:t>
      </w:r>
      <w:r w:rsidDel="00000000" w:rsidR="00000000" w:rsidRPr="00000000">
        <w:rPr>
          <w:vertAlign w:val="superscript"/>
          <w:rtl w:val="0"/>
        </w:rPr>
        <w:t xml:space="preserve">th</w:t>
      </w:r>
      <w:r w:rsidDel="00000000" w:rsidR="00000000" w:rsidRPr="00000000">
        <w:rPr>
          <w:rtl w:val="0"/>
        </w:rPr>
        <w:t xml:space="preserve"> January, and every 4</w:t>
      </w:r>
      <w:r w:rsidDel="00000000" w:rsidR="00000000" w:rsidRPr="00000000">
        <w:rPr>
          <w:vertAlign w:val="superscript"/>
          <w:rtl w:val="0"/>
        </w:rPr>
        <w:t xml:space="preserve">th</w:t>
      </w:r>
      <w:r w:rsidDel="00000000" w:rsidR="00000000" w:rsidRPr="00000000">
        <w:rPr>
          <w:rtl w:val="0"/>
        </w:rPr>
        <w:t xml:space="preserve"> Wednesday.  The Courthouse was sometimes used for other purposes such as auctions or for a concert for the relief of the Smith family in January 1896.</w:t>
      </w:r>
    </w:p>
    <w:p w:rsidR="00000000" w:rsidDel="00000000" w:rsidP="00000000" w:rsidRDefault="00000000" w:rsidRPr="00000000" w14:paraId="00000012">
      <w:pPr>
        <w:widowControl w:val="0"/>
        <w:tabs>
          <w:tab w:val="left" w:pos="720"/>
        </w:tabs>
        <w:jc w:val="both"/>
        <w:rPr/>
      </w:pPr>
      <w:r w:rsidDel="00000000" w:rsidR="00000000" w:rsidRPr="00000000">
        <w:rPr>
          <w:rtl w:val="0"/>
        </w:rPr>
      </w:r>
    </w:p>
    <w:p w:rsidR="00000000" w:rsidDel="00000000" w:rsidP="00000000" w:rsidRDefault="00000000" w:rsidRPr="00000000" w14:paraId="00000013">
      <w:pPr>
        <w:widowControl w:val="0"/>
        <w:tabs>
          <w:tab w:val="left" w:pos="720"/>
        </w:tabs>
        <w:jc w:val="both"/>
        <w:rPr/>
      </w:pPr>
      <w:r w:rsidDel="00000000" w:rsidR="00000000" w:rsidRPr="00000000">
        <w:rPr>
          <w:rtl w:val="0"/>
        </w:rPr>
        <w:t xml:space="preserve">The Quarter Sessions, the equivalent of the Circuit Court, held in Bantry each January, April, June and October.   In the 1820s the Quarter Sessions dealt with application to register as voters a complex matter involving a land qualification heard by assistant barristers.</w:t>
      </w:r>
    </w:p>
    <w:p w:rsidR="00000000" w:rsidDel="00000000" w:rsidP="00000000" w:rsidRDefault="00000000" w:rsidRPr="00000000" w14:paraId="00000014">
      <w:pPr>
        <w:widowControl w:val="0"/>
        <w:tabs>
          <w:tab w:val="left" w:pos="720"/>
        </w:tabs>
        <w:jc w:val="both"/>
        <w:rPr/>
      </w:pPr>
      <w:r w:rsidDel="00000000" w:rsidR="00000000" w:rsidRPr="00000000">
        <w:rPr>
          <w:rtl w:val="0"/>
        </w:rPr>
      </w:r>
    </w:p>
    <w:p w:rsidR="00000000" w:rsidDel="00000000" w:rsidP="00000000" w:rsidRDefault="00000000" w:rsidRPr="00000000" w14:paraId="00000015">
      <w:pPr>
        <w:widowControl w:val="0"/>
        <w:tabs>
          <w:tab w:val="left" w:pos="720"/>
        </w:tabs>
        <w:jc w:val="both"/>
        <w:rPr/>
      </w:pPr>
      <w:r w:rsidDel="00000000" w:rsidR="00000000" w:rsidRPr="00000000">
        <w:rPr>
          <w:rtl w:val="0"/>
        </w:rPr>
        <w:t xml:space="preserve">The Court Records for 1913 and 1914 have survived and provide an interesting insight into the law and order situation at the period. The Court was presided over by Mr. B.R. Purdon the permanent Resident Magistrate, assisted by local magistrates.</w:t>
      </w:r>
      <w:r w:rsidDel="00000000" w:rsidR="00000000" w:rsidRPr="00000000">
        <w:rPr>
          <w:vertAlign w:val="superscript"/>
        </w:rPr>
        <w:footnoteReference w:customMarkFollows="0" w:id="2"/>
      </w:r>
      <w:r w:rsidDel="00000000" w:rsidR="00000000" w:rsidRPr="00000000">
        <w:rPr>
          <w:rtl w:val="0"/>
        </w:rPr>
        <w:t xml:space="preserve">  Colonel Henry Bowlby often sat, and is listed until 1926; he lived in Ahakista House and was related to the White family of Bantry House.  The records show a significant degree of public drunkenness and frequent cases of assault, a number between neighbours’ male and female which continued over the period.  There were many cases of having a horse and cart unlit, being drunk in charge of same and cases of trespass by horses, cattle and goats. Apples and turnips were stolen. A number of bowlers were prosecuted for bowling at Murreagh, still a great bowling spot on Sundays!  There were a number of licensing cases on being ‘found on’ (the premises outside the permitted hours) at 6.30 pm on a Sunday.  There were cases involving the adulteration of butter and a number of breaches of contract cases.  These involved the maintenance of roads at Sealodge, Gearahies, Ahakista and Clashadoo which were let out by the County Council to contractors by the 1,000 perch these contractors were generally local farmers.  The Council felt they had fallen down on the job and the Court generally agreed giving decrees to the Council forcing the contractors to complete the work.  There were a number of cases involving tenants who had been evicted by Isabella Gumbleton and William Bagenal.  The defendants were in Kilcrohane and the cases were adjourned time and time again.  </w:t>
      </w:r>
    </w:p>
    <w:p w:rsidR="00000000" w:rsidDel="00000000" w:rsidP="00000000" w:rsidRDefault="00000000" w:rsidRPr="00000000" w14:paraId="00000016">
      <w:pPr>
        <w:widowControl w:val="0"/>
        <w:tabs>
          <w:tab w:val="left" w:pos="720"/>
        </w:tabs>
        <w:jc w:val="both"/>
        <w:rPr/>
      </w:pPr>
      <w:r w:rsidDel="00000000" w:rsidR="00000000" w:rsidRPr="00000000">
        <w:rPr>
          <w:rtl w:val="0"/>
        </w:rPr>
      </w:r>
    </w:p>
    <w:p w:rsidR="00000000" w:rsidDel="00000000" w:rsidP="00000000" w:rsidRDefault="00000000" w:rsidRPr="00000000" w14:paraId="00000017">
      <w:pPr>
        <w:widowControl w:val="0"/>
        <w:tabs>
          <w:tab w:val="left" w:pos="720"/>
        </w:tabs>
        <w:jc w:val="both"/>
        <w:rPr/>
      </w:pPr>
      <w:r w:rsidDel="00000000" w:rsidR="00000000" w:rsidRPr="00000000">
        <w:rPr>
          <w:rtl w:val="0"/>
        </w:rPr>
      </w:r>
    </w:p>
    <w:p w:rsidR="00000000" w:rsidDel="00000000" w:rsidP="00000000" w:rsidRDefault="00000000" w:rsidRPr="00000000" w14:paraId="00000018">
      <w:pPr>
        <w:jc w:val="both"/>
        <w:rPr/>
      </w:pPr>
      <w:r w:rsidDel="00000000" w:rsidR="00000000" w:rsidRPr="00000000">
        <w:rPr>
          <w:rtl w:val="0"/>
        </w:rPr>
      </w:r>
    </w:p>
    <w:p w:rsidR="00000000" w:rsidDel="00000000" w:rsidP="00000000" w:rsidRDefault="00000000" w:rsidRPr="00000000" w14:paraId="00000019">
      <w:pPr>
        <w:jc w:val="both"/>
        <w:rPr/>
      </w:pPr>
      <w:r w:rsidDel="00000000" w:rsidR="00000000" w:rsidRPr="00000000">
        <w:rPr>
          <w:rtl w:val="0"/>
        </w:rPr>
        <w:t xml:space="preserve">..</w:t>
      </w:r>
    </w:p>
    <w:p w:rsidR="00000000" w:rsidDel="00000000" w:rsidP="00000000" w:rsidRDefault="00000000" w:rsidRPr="00000000" w14:paraId="0000001A">
      <w:pPr>
        <w:jc w:val="both"/>
        <w:rPr>
          <w:b w:val="1"/>
          <w:color w:val="494848"/>
          <w:sz w:val="24"/>
          <w:szCs w:val="24"/>
          <w:highlight w:val="white"/>
          <w:u w:val="single"/>
        </w:rPr>
      </w:pPr>
      <w:r w:rsidDel="00000000" w:rsidR="00000000" w:rsidRPr="00000000">
        <w:rPr>
          <w:b w:val="1"/>
          <w:color w:val="494848"/>
          <w:sz w:val="24"/>
          <w:szCs w:val="24"/>
          <w:highlight w:val="white"/>
          <w:u w:val="single"/>
          <w:rtl w:val="0"/>
        </w:rPr>
        <w:t xml:space="preserve">1821, 1831 Census </w:t>
      </w:r>
    </w:p>
    <w:p w:rsidR="00000000" w:rsidDel="00000000" w:rsidP="00000000" w:rsidRDefault="00000000" w:rsidRPr="00000000" w14:paraId="0000001B">
      <w:pPr>
        <w:jc w:val="both"/>
        <w:rPr>
          <w:b w:val="1"/>
          <w:color w:val="494848"/>
          <w:sz w:val="24"/>
          <w:szCs w:val="24"/>
          <w:highlight w:val="white"/>
          <w:u w:val="single"/>
        </w:rPr>
      </w:pPr>
      <w:r w:rsidDel="00000000" w:rsidR="00000000" w:rsidRPr="00000000">
        <w:rPr>
          <w:rtl w:val="0"/>
        </w:rPr>
      </w:r>
    </w:p>
    <w:p w:rsidR="00000000" w:rsidDel="00000000" w:rsidP="00000000" w:rsidRDefault="00000000" w:rsidRPr="00000000" w14:paraId="0000001C">
      <w:pPr>
        <w:jc w:val="both"/>
        <w:rPr>
          <w:highlight w:val="white"/>
        </w:rPr>
      </w:pPr>
      <w:r w:rsidDel="00000000" w:rsidR="00000000" w:rsidRPr="00000000">
        <w:rPr>
          <w:highlight w:val="white"/>
          <w:rtl w:val="0"/>
        </w:rPr>
        <w:t xml:space="preserve">In the Chief Secretary papers there are frequent references to the 1821 census and the poor pay of the enumerators and the supervising role of the Magistrates. </w:t>
      </w:r>
    </w:p>
    <w:p w:rsidR="00000000" w:rsidDel="00000000" w:rsidP="00000000" w:rsidRDefault="00000000" w:rsidRPr="00000000" w14:paraId="0000001D">
      <w:pPr>
        <w:jc w:val="both"/>
        <w:rPr>
          <w:highlight w:val="white"/>
        </w:rPr>
      </w:pPr>
      <w:r w:rsidDel="00000000" w:rsidR="00000000" w:rsidRPr="00000000">
        <w:rPr>
          <w:rtl w:val="0"/>
        </w:rPr>
      </w:r>
    </w:p>
    <w:p w:rsidR="00000000" w:rsidDel="00000000" w:rsidP="00000000" w:rsidRDefault="00000000" w:rsidRPr="00000000" w14:paraId="0000001E">
      <w:pPr>
        <w:jc w:val="both"/>
        <w:rPr>
          <w:highlight w:val="white"/>
        </w:rPr>
      </w:pPr>
      <w:r w:rsidDel="00000000" w:rsidR="00000000" w:rsidRPr="00000000">
        <w:rPr>
          <w:highlight w:val="white"/>
          <w:rtl w:val="0"/>
        </w:rPr>
        <w:t xml:space="preserve">The first full government census of Ireland was taken in 1821 with further censuses at ten-yearly intervals from 1831 through to 1911.  The returns for 1821, 1831, 1841 and 1851 were, apart from a few survivals, notably for a few counties for 1821 and 1831, destroyed in 1922 in the fire at the Public Record Office at the beginning of the Civil War.</w:t>
      </w:r>
    </w:p>
    <w:p w:rsidR="00000000" w:rsidDel="00000000" w:rsidP="00000000" w:rsidRDefault="00000000" w:rsidRPr="00000000" w14:paraId="0000001F">
      <w:pPr>
        <w:jc w:val="both"/>
        <w:rPr>
          <w:highlight w:val="white"/>
        </w:rPr>
      </w:pPr>
      <w:r w:rsidDel="00000000" w:rsidR="00000000" w:rsidRPr="00000000">
        <w:rPr>
          <w:rtl w:val="0"/>
        </w:rPr>
      </w:r>
    </w:p>
    <w:p w:rsidR="00000000" w:rsidDel="00000000" w:rsidP="00000000" w:rsidRDefault="00000000" w:rsidRPr="00000000" w14:paraId="00000020">
      <w:pPr>
        <w:jc w:val="both"/>
        <w:rPr>
          <w:highlight w:val="white"/>
        </w:rPr>
      </w:pPr>
      <w:r w:rsidDel="00000000" w:rsidR="00000000" w:rsidRPr="00000000">
        <w:rPr>
          <w:highlight w:val="white"/>
          <w:rtl w:val="0"/>
        </w:rPr>
        <w:t xml:space="preserve">The 1821 and 1831 census was organised by the Magistrates sitting at the relevant Quarter Sessions assisted by the County legal Coadjutor.  The Magistrates were criticised for the poor conduct of these census.</w:t>
      </w:r>
    </w:p>
    <w:p w:rsidR="00000000" w:rsidDel="00000000" w:rsidP="00000000" w:rsidRDefault="00000000" w:rsidRPr="00000000" w14:paraId="00000021">
      <w:pPr>
        <w:jc w:val="both"/>
        <w:rPr>
          <w:highlight w:val="white"/>
        </w:rPr>
      </w:pPr>
      <w:r w:rsidDel="00000000" w:rsidR="00000000" w:rsidRPr="00000000">
        <w:rPr>
          <w:rtl w:val="0"/>
        </w:rPr>
      </w:r>
    </w:p>
    <w:p w:rsidR="00000000" w:rsidDel="00000000" w:rsidP="00000000" w:rsidRDefault="00000000" w:rsidRPr="00000000" w14:paraId="00000022">
      <w:pPr>
        <w:jc w:val="both"/>
        <w:rPr>
          <w:highlight w:val="white"/>
        </w:rPr>
      </w:pPr>
      <w:r w:rsidDel="00000000" w:rsidR="00000000" w:rsidRPr="00000000">
        <w:rPr>
          <w:highlight w:val="white"/>
          <w:rtl w:val="0"/>
        </w:rPr>
        <w:t xml:space="preserve">From 1841 the census was conducted by the RIC.</w:t>
      </w:r>
    </w:p>
    <w:p w:rsidR="00000000" w:rsidDel="00000000" w:rsidP="00000000" w:rsidRDefault="00000000" w:rsidRPr="00000000" w14:paraId="00000023">
      <w:pPr>
        <w:jc w:val="both"/>
        <w:rPr>
          <w:highlight w:val="white"/>
        </w:rPr>
      </w:pPr>
      <w:r w:rsidDel="00000000" w:rsidR="00000000" w:rsidRPr="00000000">
        <w:rPr>
          <w:rtl w:val="0"/>
        </w:rPr>
      </w:r>
    </w:p>
    <w:p w:rsidR="00000000" w:rsidDel="00000000" w:rsidP="00000000" w:rsidRDefault="00000000" w:rsidRPr="00000000" w14:paraId="00000024">
      <w:pPr>
        <w:jc w:val="both"/>
        <w:rPr>
          <w:highlight w:val="white"/>
        </w:rPr>
      </w:pPr>
      <w:r w:rsidDel="00000000" w:rsidR="00000000" w:rsidRPr="00000000">
        <w:rPr>
          <w:highlight w:val="white"/>
          <w:rtl w:val="0"/>
        </w:rPr>
        <w:t xml:space="preserve">In these papers those appointed to conduct the 1831 census were probably ‘well got’ with the local Magistrates and land owners.</w:t>
      </w:r>
    </w:p>
    <w:p w:rsidR="00000000" w:rsidDel="00000000" w:rsidP="00000000" w:rsidRDefault="00000000" w:rsidRPr="00000000" w14:paraId="00000025">
      <w:pPr>
        <w:jc w:val="both"/>
        <w:rPr>
          <w:color w:val="494848"/>
          <w:sz w:val="24"/>
          <w:szCs w:val="24"/>
          <w:highlight w:val="white"/>
        </w:rPr>
      </w:pPr>
      <w:r w:rsidDel="00000000" w:rsidR="00000000" w:rsidRPr="00000000">
        <w:rPr>
          <w:rtl w:val="0"/>
        </w:rPr>
      </w:r>
    </w:p>
    <w:p w:rsidR="00000000" w:rsidDel="00000000" w:rsidP="00000000" w:rsidRDefault="00000000" w:rsidRPr="00000000" w14:paraId="00000026">
      <w:pPr>
        <w:jc w:val="both"/>
        <w:rPr>
          <w:b w:val="1"/>
        </w:rPr>
      </w:pPr>
      <w:r w:rsidDel="00000000" w:rsidR="00000000" w:rsidRPr="00000000">
        <w:rPr>
          <w:b w:val="1"/>
          <w:rtl w:val="0"/>
        </w:rPr>
        <w:t xml:space="preserve">Bantry</w:t>
      </w:r>
    </w:p>
    <w:p w:rsidR="00000000" w:rsidDel="00000000" w:rsidP="00000000" w:rsidRDefault="00000000" w:rsidRPr="00000000" w14:paraId="00000027">
      <w:pPr>
        <w:jc w:val="both"/>
        <w:rPr/>
      </w:pPr>
      <w:r w:rsidDel="00000000" w:rsidR="00000000" w:rsidRPr="00000000">
        <w:rPr>
          <w:rtl w:val="0"/>
        </w:rPr>
      </w:r>
    </w:p>
    <w:p w:rsidR="00000000" w:rsidDel="00000000" w:rsidP="00000000" w:rsidRDefault="00000000" w:rsidRPr="00000000" w14:paraId="00000028">
      <w:pPr>
        <w:jc w:val="both"/>
        <w:rPr>
          <w:highlight w:val="white"/>
        </w:rPr>
      </w:pPr>
      <w:r w:rsidDel="00000000" w:rsidR="00000000" w:rsidRPr="00000000">
        <w:rPr>
          <w:highlight w:val="white"/>
          <w:rtl w:val="0"/>
        </w:rPr>
        <w:t xml:space="preserve">Manor Court</w:t>
        <w:tab/>
        <w:t xml:space="preserve">John Jagoe’s evidence to Parliamentary Enquiry very poor reputation, Senescal a tanner, salary c £60-£80 per annum Probably arising from Lord Bantry as Lord of Manor he directly appoints Seneschal.  Manor of Altham, Beara, Granted by Charles 2 to the then Earl of Anglesea, later controlled by the White/Lord Bantry.</w:t>
        <w:tab/>
        <w:t xml:space="preserve">Manor of Bantry:  Patent 1679. Earl of Bantry.</w:t>
        <w:tab/>
        <w:t xml:space="preserve">Manor of Donemark:  Under Earl of  Kenmare</w:t>
        <w:tab/>
      </w:r>
    </w:p>
    <w:p w:rsidR="00000000" w:rsidDel="00000000" w:rsidP="00000000" w:rsidRDefault="00000000" w:rsidRPr="00000000" w14:paraId="00000029">
      <w:pPr>
        <w:jc w:val="both"/>
        <w:rPr>
          <w:highlight w:val="white"/>
        </w:rPr>
      </w:pPr>
      <w:r w:rsidDel="00000000" w:rsidR="00000000" w:rsidRPr="00000000">
        <w:rPr>
          <w:rtl w:val="0"/>
        </w:rPr>
      </w:r>
    </w:p>
    <w:p w:rsidR="00000000" w:rsidDel="00000000" w:rsidP="00000000" w:rsidRDefault="00000000" w:rsidRPr="00000000" w14:paraId="0000002A">
      <w:pPr>
        <w:jc w:val="both"/>
        <w:rPr>
          <w:highlight w:val="white"/>
        </w:rPr>
      </w:pPr>
      <w:r w:rsidDel="00000000" w:rsidR="00000000" w:rsidRPr="00000000">
        <w:rPr>
          <w:highlight w:val="white"/>
          <w:rtl w:val="0"/>
        </w:rPr>
        <w:t xml:space="preserve">Reference is made to the 1679 report of the Lieutenant General of Ireland, the Earl of Ormond, proposing the creation of two manors in favour of Anglesea. The manors are granted by king's chancery roll of 6 February 1679, creating the Manor of Bantry and the manor of Altham. The present deed confirms that and grants demenses in each manor to Anglesea. Also granted is the power 'to hold a Court Leet and View of Frank Pledge.., (a) Court Baron.., (a) Court of Record', and to appoint bailiffs, with power of imprisonment [Manorial Court privileges]. Hunting rights, power to erect a tannery for hides, and market days</w:t>
      </w:r>
    </w:p>
    <w:p w:rsidR="00000000" w:rsidDel="00000000" w:rsidP="00000000" w:rsidRDefault="00000000" w:rsidRPr="00000000" w14:paraId="0000002B">
      <w:pPr>
        <w:jc w:val="both"/>
        <w:rPr>
          <w:highlight w:val="white"/>
        </w:rPr>
      </w:pPr>
      <w:r w:rsidDel="00000000" w:rsidR="00000000" w:rsidRPr="00000000">
        <w:rPr>
          <w:highlight w:val="white"/>
          <w:rtl w:val="0"/>
        </w:rPr>
        <w:t xml:space="preserve">and fairs (to be held at Ballygobane 'als Oldtown') are also granted. Letters patent confirming the foregoing lodged 15 March 1679. The document is dated 10 April 1679. True copy lodged with Clerk of the Peace of the County of Cork, 25 July 1787.</w:t>
      </w:r>
    </w:p>
    <w:p w:rsidR="00000000" w:rsidDel="00000000" w:rsidP="00000000" w:rsidRDefault="00000000" w:rsidRPr="00000000" w14:paraId="0000002C">
      <w:pPr>
        <w:jc w:val="both"/>
        <w:rPr>
          <w:highlight w:val="white"/>
        </w:rPr>
      </w:pPr>
      <w:r w:rsidDel="00000000" w:rsidR="00000000" w:rsidRPr="00000000">
        <w:rPr>
          <w:highlight w:val="white"/>
          <w:rtl w:val="0"/>
        </w:rPr>
        <w:t xml:space="preserve">The deed sheds light on the extension of English administration in the Beara and Bantry areas in the later 17th century, and on the power of the Earl of Anglesea in that area. The detail on the extensive privileges and freedoms granted to Anglesea, including court and other jurisdiction, is of particular interest."</w:t>
        <w:tab/>
      </w:r>
    </w:p>
    <w:p w:rsidR="00000000" w:rsidDel="00000000" w:rsidP="00000000" w:rsidRDefault="00000000" w:rsidRPr="00000000" w14:paraId="0000002D">
      <w:pPr>
        <w:jc w:val="both"/>
        <w:rPr>
          <w:highlight w:val="white"/>
        </w:rPr>
      </w:pPr>
      <w:r w:rsidDel="00000000" w:rsidR="00000000" w:rsidRPr="00000000">
        <w:rPr>
          <w:rtl w:val="0"/>
        </w:rPr>
      </w:r>
    </w:p>
    <w:p w:rsidR="00000000" w:rsidDel="00000000" w:rsidP="00000000" w:rsidRDefault="00000000" w:rsidRPr="00000000" w14:paraId="0000002E">
      <w:pPr>
        <w:jc w:val="both"/>
        <w:rPr>
          <w:highlight w:val="white"/>
        </w:rPr>
      </w:pPr>
      <w:r w:rsidDel="00000000" w:rsidR="00000000" w:rsidRPr="00000000">
        <w:rPr>
          <w:rtl w:val="0"/>
        </w:rPr>
      </w:r>
    </w:p>
    <w:p w:rsidR="00000000" w:rsidDel="00000000" w:rsidP="00000000" w:rsidRDefault="00000000" w:rsidRPr="00000000" w14:paraId="0000002F">
      <w:pPr>
        <w:jc w:val="both"/>
        <w:rPr>
          <w:highlight w:val="white"/>
        </w:rPr>
      </w:pPr>
      <w:r w:rsidDel="00000000" w:rsidR="00000000" w:rsidRPr="00000000">
        <w:rPr>
          <w:rtl w:val="0"/>
        </w:rPr>
      </w:r>
    </w:p>
    <w:p w:rsidR="00000000" w:rsidDel="00000000" w:rsidP="00000000" w:rsidRDefault="00000000" w:rsidRPr="00000000" w14:paraId="00000030">
      <w:pPr>
        <w:jc w:val="both"/>
        <w:rPr>
          <w:b w:val="1"/>
          <w:highlight w:val="white"/>
        </w:rPr>
      </w:pPr>
      <w:r w:rsidDel="00000000" w:rsidR="00000000" w:rsidRPr="00000000">
        <w:rPr>
          <w:b w:val="1"/>
          <w:highlight w:val="white"/>
          <w:rtl w:val="0"/>
        </w:rPr>
        <w:t xml:space="preserve">Petty Session Court Clerks:</w:t>
      </w:r>
    </w:p>
    <w:p w:rsidR="00000000" w:rsidDel="00000000" w:rsidP="00000000" w:rsidRDefault="00000000" w:rsidRPr="00000000" w14:paraId="00000031">
      <w:pPr>
        <w:jc w:val="both"/>
        <w:rPr>
          <w:b w:val="1"/>
          <w:highlight w:val="white"/>
        </w:rPr>
      </w:pPr>
      <w:r w:rsidDel="00000000" w:rsidR="00000000" w:rsidRPr="00000000">
        <w:rPr>
          <w:rtl w:val="0"/>
        </w:rPr>
      </w:r>
    </w:p>
    <w:p w:rsidR="00000000" w:rsidDel="00000000" w:rsidP="00000000" w:rsidRDefault="00000000" w:rsidRPr="00000000" w14:paraId="00000032">
      <w:pPr>
        <w:jc w:val="both"/>
        <w:rPr>
          <w:highlight w:val="white"/>
        </w:rPr>
      </w:pPr>
      <w:r w:rsidDel="00000000" w:rsidR="00000000" w:rsidRPr="00000000">
        <w:rPr>
          <w:highlight w:val="white"/>
          <w:rtl w:val="0"/>
        </w:rPr>
        <w:t xml:space="preserve">1884, Died 1892</w:t>
        <w:tab/>
        <w:t xml:space="preserve">David Burleigh</w:t>
        <w:tab/>
        <w:t xml:space="preserve">Clerk Petty Sessions, Carrigui (Durrus)</w:t>
        <w:tab/>
        <w:t xml:space="preserve">Adm to widow Elizabeth Durrus effects £193 3s 5d</w:t>
        <w:tab/>
        <w:t xml:space="preserve">Daughter to Kildare Place Training College he may have originated from around Innishannon, lived at Beach House, Bantry at one stage.</w:t>
      </w:r>
    </w:p>
    <w:p w:rsidR="00000000" w:rsidDel="00000000" w:rsidP="00000000" w:rsidRDefault="00000000" w:rsidRPr="00000000" w14:paraId="00000033">
      <w:pPr>
        <w:jc w:val="both"/>
        <w:rPr>
          <w:highlight w:val="white"/>
        </w:rPr>
      </w:pPr>
      <w:r w:rsidDel="00000000" w:rsidR="00000000" w:rsidRPr="00000000">
        <w:rPr>
          <w:rtl w:val="0"/>
        </w:rPr>
      </w:r>
    </w:p>
    <w:p w:rsidR="00000000" w:rsidDel="00000000" w:rsidP="00000000" w:rsidRDefault="00000000" w:rsidRPr="00000000" w14:paraId="00000034">
      <w:pPr>
        <w:jc w:val="both"/>
        <w:rPr>
          <w:highlight w:val="white"/>
        </w:rPr>
      </w:pPr>
      <w:r w:rsidDel="00000000" w:rsidR="00000000" w:rsidRPr="00000000">
        <w:rPr>
          <w:highlight w:val="white"/>
          <w:rtl w:val="0"/>
        </w:rPr>
        <w:t xml:space="preserve">"Incident Land War, Durrus, West Cork, 7th January 1886.   On the 8th  January 1886 it was reported in the Shields Daily Gazette and Shipping Telegraph that 'moonlighters' savagely beat Mr. David Burley (Burleigh), the Petty Session Clerk, in search of arms the previous day and no arrests were made.  At that time the Petty Sessions were held in Carrigboy (Durrus), the courthouse is still extant next to Ó Suilleabhaín's pub.  Mr Burley (or Burleigh) lived in Beech House, the large house between the West Lodge Hotel and the cemetery in Bantry.</w:t>
      </w:r>
    </w:p>
    <w:p w:rsidR="00000000" w:rsidDel="00000000" w:rsidP="00000000" w:rsidRDefault="00000000" w:rsidRPr="00000000" w14:paraId="00000035">
      <w:pPr>
        <w:jc w:val="both"/>
        <w:rPr>
          <w:highlight w:val="white"/>
        </w:rPr>
      </w:pPr>
      <w:r w:rsidDel="00000000" w:rsidR="00000000" w:rsidRPr="00000000">
        <w:rPr>
          <w:rtl w:val="0"/>
        </w:rPr>
      </w:r>
    </w:p>
    <w:p w:rsidR="00000000" w:rsidDel="00000000" w:rsidP="00000000" w:rsidRDefault="00000000" w:rsidRPr="00000000" w14:paraId="00000036">
      <w:pPr>
        <w:jc w:val="both"/>
        <w:rPr>
          <w:highlight w:val="white"/>
        </w:rPr>
      </w:pPr>
      <w:r w:rsidDel="00000000" w:rsidR="00000000" w:rsidRPr="00000000">
        <w:rPr>
          <w:highlight w:val="white"/>
          <w:rtl w:val="0"/>
        </w:rPr>
        <w:t xml:space="preserve">1835</w:t>
        <w:tab/>
        <w:t xml:space="preserve">Dealy</w:t>
        <w:tab/>
        <w:t xml:space="preserve">Petty Session Clerk, Carrigboy (Durrus)</w:t>
        <w:tab/>
      </w:r>
    </w:p>
    <w:p w:rsidR="00000000" w:rsidDel="00000000" w:rsidP="00000000" w:rsidRDefault="00000000" w:rsidRPr="00000000" w14:paraId="00000037">
      <w:pPr>
        <w:jc w:val="both"/>
        <w:rPr>
          <w:highlight w:val="white"/>
        </w:rPr>
      </w:pPr>
      <w:r w:rsidDel="00000000" w:rsidR="00000000" w:rsidRPr="00000000">
        <w:rPr>
          <w:rtl w:val="0"/>
        </w:rPr>
      </w:r>
    </w:p>
    <w:p w:rsidR="00000000" w:rsidDel="00000000" w:rsidP="00000000" w:rsidRDefault="00000000" w:rsidRPr="00000000" w14:paraId="00000038">
      <w:pPr>
        <w:jc w:val="both"/>
        <w:rPr>
          <w:highlight w:val="white"/>
        </w:rPr>
      </w:pPr>
      <w:r w:rsidDel="00000000" w:rsidR="00000000" w:rsidRPr="00000000">
        <w:rPr>
          <w:highlight w:val="white"/>
          <w:rtl w:val="0"/>
        </w:rPr>
        <w:t xml:space="preserve">1844, 1853</w:t>
        <w:tab/>
        <w:t xml:space="preserve">Alexander Donovan/O'Donovan</w:t>
        <w:tab/>
        <w:t xml:space="preserve">Petty Session Clerk</w:t>
        <w:tab/>
        <w:t xml:space="preserve">Fees and emoluments received 1854, £39 15s     Fees at Carrigboy no nae £11 5s.   http://www.dippam.ac.uk/eppi/documents/13709/page/352276                       Devon Commission took evidence from Kenmare estate agent Charle Gallwey re midddlemen Alexander O'Donovan's father probably the one mentioned as formerly holding extensive lands complains at state of property at end of lease.</w:t>
        <w:tab/>
        <w:t xml:space="preserve">1844.  Evidence of Alexander O'Donovan, Petty Session Clerk, Bantry into Percolation of Local Cess Collectors.  This evidence was given in Bantry to The Inquiry re Land Occupation on the 9th September 1844. He said that every Collectors of County Cess were dismissed around 1840.  Hutchins (local Magistrate) swore that the Grand Jury appointed the dismissed man's son to the job.  He alos said that every collector in his time for about the previous 20 years had been dismissed for percolation.  The actual deputy collector was dismissed and fled to America.  Hutchins and the authorities selected a police man to go to Clonakilty on his return he said he was dead which Hutchins doubted.</w:t>
        <w:tab/>
        <w:tab/>
        <w:tab/>
        <w:tab/>
        <w:tab/>
        <w:tab/>
        <w:tab/>
        <w:tab/>
        <w:tab/>
        <w:tab/>
        <w:tab/>
        <w:tab/>
        <w:tab/>
        <w:tab/>
        <w:tab/>
        <w:tab/>
        <w:tab/>
        <w:tab/>
        <w:tab/>
        <w:tab/>
        <w:tab/>
        <w:tab/>
        <w:tab/>
      </w:r>
    </w:p>
    <w:p w:rsidR="00000000" w:rsidDel="00000000" w:rsidP="00000000" w:rsidRDefault="00000000" w:rsidRPr="00000000" w14:paraId="00000039">
      <w:pPr>
        <w:jc w:val="both"/>
        <w:rPr>
          <w:highlight w:val="white"/>
        </w:rPr>
      </w:pPr>
      <w:r w:rsidDel="00000000" w:rsidR="00000000" w:rsidRPr="00000000">
        <w:rPr>
          <w:highlight w:val="white"/>
          <w:rtl w:val="0"/>
        </w:rPr>
        <w:t xml:space="preserve">1843</w:t>
        <w:tab/>
        <w:t xml:space="preserve">Daniel Donovan</w:t>
        <w:tab/>
        <w:t xml:space="preserve">Petty Session Clerk, Carrigbui (Durrus)</w:t>
        <w:tab/>
      </w:r>
    </w:p>
    <w:p w:rsidR="00000000" w:rsidDel="00000000" w:rsidP="00000000" w:rsidRDefault="00000000" w:rsidRPr="00000000" w14:paraId="0000003A">
      <w:pPr>
        <w:jc w:val="both"/>
        <w:rPr>
          <w:highlight w:val="white"/>
        </w:rPr>
      </w:pPr>
      <w:r w:rsidDel="00000000" w:rsidR="00000000" w:rsidRPr="00000000">
        <w:rPr>
          <w:rtl w:val="0"/>
        </w:rPr>
      </w:r>
    </w:p>
    <w:p w:rsidR="00000000" w:rsidDel="00000000" w:rsidP="00000000" w:rsidRDefault="00000000" w:rsidRPr="00000000" w14:paraId="0000003B">
      <w:pPr>
        <w:jc w:val="both"/>
        <w:rPr>
          <w:highlight w:val="white"/>
        </w:rPr>
      </w:pPr>
      <w:r w:rsidDel="00000000" w:rsidR="00000000" w:rsidRPr="00000000">
        <w:rPr>
          <w:highlight w:val="white"/>
          <w:rtl w:val="0"/>
        </w:rPr>
        <w:t xml:space="preserve">1921</w:t>
        <w:tab/>
        <w:t xml:space="preserve">M. Gilhooley</w:t>
        <w:tab/>
        <w:t xml:space="preserve">Petty Session clerk</w:t>
        <w:tab/>
        <w:t xml:space="preserve">Probably related to Gilhooley, Irish party MP</w:t>
        <w:tab/>
      </w:r>
    </w:p>
    <w:p w:rsidR="00000000" w:rsidDel="00000000" w:rsidP="00000000" w:rsidRDefault="00000000" w:rsidRPr="00000000" w14:paraId="0000003C">
      <w:pPr>
        <w:jc w:val="both"/>
        <w:rPr>
          <w:highlight w:val="white"/>
        </w:rPr>
      </w:pPr>
      <w:r w:rsidDel="00000000" w:rsidR="00000000" w:rsidRPr="00000000">
        <w:rPr>
          <w:highlight w:val="white"/>
          <w:rtl w:val="0"/>
        </w:rPr>
        <w:t xml:space="preserve">1921</w:t>
        <w:tab/>
        <w:t xml:space="preserve">W. M. Gilhooley</w:t>
        <w:tab/>
        <w:t xml:space="preserve">Petty Session clerk, Renmeen (Glengariff)</w:t>
        <w:tab/>
        <w:t xml:space="preserve">Probably related to Gilhooley, Irish party MP</w:t>
      </w:r>
    </w:p>
    <w:p w:rsidR="00000000" w:rsidDel="00000000" w:rsidP="00000000" w:rsidRDefault="00000000" w:rsidRPr="00000000" w14:paraId="0000003D">
      <w:pPr>
        <w:jc w:val="both"/>
        <w:rPr>
          <w:highlight w:val="white"/>
        </w:rPr>
      </w:pPr>
      <w:r w:rsidDel="00000000" w:rsidR="00000000" w:rsidRPr="00000000">
        <w:rPr>
          <w:rtl w:val="0"/>
        </w:rPr>
      </w:r>
    </w:p>
    <w:p w:rsidR="00000000" w:rsidDel="00000000" w:rsidP="00000000" w:rsidRDefault="00000000" w:rsidRPr="00000000" w14:paraId="0000003E">
      <w:pPr>
        <w:jc w:val="both"/>
        <w:rPr>
          <w:highlight w:val="white"/>
        </w:rPr>
      </w:pPr>
      <w:r w:rsidDel="00000000" w:rsidR="00000000" w:rsidRPr="00000000">
        <w:rPr>
          <w:highlight w:val="white"/>
          <w:rtl w:val="0"/>
        </w:rPr>
        <w:t xml:space="preserve">1921</w:t>
        <w:tab/>
        <w:t xml:space="preserve">J. Hurley</w:t>
        <w:tab/>
        <w:t xml:space="preserve">Petty Session clerk, Carrigbui (Durrus)</w:t>
        <w:tab/>
        <w:t xml:space="preserve">Probably related to Gilhooley, Irish party MP</w:t>
        <w:tab/>
      </w:r>
    </w:p>
    <w:p w:rsidR="00000000" w:rsidDel="00000000" w:rsidP="00000000" w:rsidRDefault="00000000" w:rsidRPr="00000000" w14:paraId="0000003F">
      <w:pPr>
        <w:jc w:val="both"/>
        <w:rPr>
          <w:highlight w:val="white"/>
        </w:rPr>
      </w:pPr>
      <w:r w:rsidDel="00000000" w:rsidR="00000000" w:rsidRPr="00000000">
        <w:rPr>
          <w:rtl w:val="0"/>
        </w:rPr>
      </w:r>
    </w:p>
    <w:p w:rsidR="00000000" w:rsidDel="00000000" w:rsidP="00000000" w:rsidRDefault="00000000" w:rsidRPr="00000000" w14:paraId="00000040">
      <w:pPr>
        <w:jc w:val="both"/>
        <w:rPr>
          <w:highlight w:val="white"/>
        </w:rPr>
      </w:pPr>
      <w:r w:rsidDel="00000000" w:rsidR="00000000" w:rsidRPr="00000000">
        <w:rPr>
          <w:highlight w:val="white"/>
          <w:rtl w:val="0"/>
        </w:rPr>
        <w:t xml:space="preserve">1841</w:t>
        <w:tab/>
        <w:t xml:space="preserve">John Nicholson</w:t>
        <w:tab/>
        <w:t xml:space="preserve">Petty Session Clerk, Bantry, Berehaven</w:t>
        <w:tab/>
        <w:t xml:space="preserve">Parish Clerk Castletownbere, 1830, 1831, 1835.  Also in that capacity Thomas Weston, Charles Wade.</w:t>
      </w:r>
    </w:p>
    <w:p w:rsidR="00000000" w:rsidDel="00000000" w:rsidP="00000000" w:rsidRDefault="00000000" w:rsidRPr="00000000" w14:paraId="00000041">
      <w:pPr>
        <w:jc w:val="both"/>
        <w:rPr>
          <w:highlight w:val="white"/>
        </w:rPr>
      </w:pPr>
      <w:r w:rsidDel="00000000" w:rsidR="00000000" w:rsidRPr="00000000">
        <w:rPr>
          <w:rtl w:val="0"/>
        </w:rPr>
      </w:r>
    </w:p>
    <w:p w:rsidR="00000000" w:rsidDel="00000000" w:rsidP="00000000" w:rsidRDefault="00000000" w:rsidRPr="00000000" w14:paraId="00000042">
      <w:pPr>
        <w:jc w:val="both"/>
        <w:rPr>
          <w:highlight w:val="white"/>
        </w:rPr>
      </w:pPr>
      <w:r w:rsidDel="00000000" w:rsidR="00000000" w:rsidRPr="00000000">
        <w:rPr>
          <w:highlight w:val="white"/>
          <w:rtl w:val="0"/>
        </w:rPr>
        <w:t xml:space="preserve">1884, 1908, 1917</w:t>
        <w:tab/>
        <w:t xml:space="preserve">Petty Session Clerk, Bantry, Reenmeen (Glengariff)</w:t>
        <w:tab/>
        <w:t xml:space="preserve">"PETTY SESIONS COURT</w:t>
      </w:r>
    </w:p>
    <w:p w:rsidR="00000000" w:rsidDel="00000000" w:rsidP="00000000" w:rsidRDefault="00000000" w:rsidRPr="00000000" w14:paraId="00000043">
      <w:pPr>
        <w:jc w:val="both"/>
        <w:rPr>
          <w:highlight w:val="white"/>
        </w:rPr>
      </w:pPr>
      <w:r w:rsidDel="00000000" w:rsidR="00000000" w:rsidRPr="00000000">
        <w:rPr>
          <w:highlight w:val="white"/>
          <w:rtl w:val="0"/>
        </w:rPr>
        <w:t xml:space="preserve">Sessions held each alternate Petty Monday . </w:t>
      </w:r>
    </w:p>
    <w:p w:rsidR="00000000" w:rsidDel="00000000" w:rsidP="00000000" w:rsidRDefault="00000000" w:rsidRPr="00000000" w14:paraId="00000044">
      <w:pPr>
        <w:jc w:val="both"/>
        <w:rPr>
          <w:highlight w:val="white"/>
        </w:rPr>
      </w:pPr>
      <w:r w:rsidDel="00000000" w:rsidR="00000000" w:rsidRPr="00000000">
        <w:rPr>
          <w:highlight w:val="white"/>
          <w:rtl w:val="0"/>
        </w:rPr>
        <w:t xml:space="preserve">Quar Sess dists of Bantry and Skibbereen</w:t>
      </w:r>
    </w:p>
    <w:p w:rsidR="00000000" w:rsidDel="00000000" w:rsidP="00000000" w:rsidRDefault="00000000" w:rsidRPr="00000000" w14:paraId="00000045">
      <w:pPr>
        <w:jc w:val="both"/>
        <w:rPr>
          <w:highlight w:val="white"/>
        </w:rPr>
      </w:pPr>
      <w:r w:rsidDel="00000000" w:rsidR="00000000" w:rsidRPr="00000000">
        <w:rPr>
          <w:highlight w:val="white"/>
          <w:rtl w:val="0"/>
        </w:rPr>
        <w:t xml:space="preserve">Clerk Petty Sess - George T Nicholson</w:t>
      </w:r>
    </w:p>
    <w:p w:rsidR="00000000" w:rsidDel="00000000" w:rsidP="00000000" w:rsidRDefault="00000000" w:rsidRPr="00000000" w14:paraId="00000046">
      <w:pPr>
        <w:jc w:val="both"/>
        <w:rPr>
          <w:highlight w:val="white"/>
        </w:rPr>
      </w:pPr>
      <w:r w:rsidDel="00000000" w:rsidR="00000000" w:rsidRPr="00000000">
        <w:rPr>
          <w:highlight w:val="white"/>
          <w:rtl w:val="0"/>
        </w:rPr>
        <w:t xml:space="preserve"> George Nicholson CPS Attending funeral of Mrs Thomas Dillon, Bantry 1892."</w:t>
        <w:tab/>
        <w:t xml:space="preserve">"COMMISSIONERS AFFIDAVITS.</w:t>
      </w:r>
    </w:p>
    <w:p w:rsidR="00000000" w:rsidDel="00000000" w:rsidP="00000000" w:rsidRDefault="00000000" w:rsidRPr="00000000" w14:paraId="00000047">
      <w:pPr>
        <w:jc w:val="both"/>
        <w:rPr>
          <w:highlight w:val="white"/>
        </w:rPr>
      </w:pPr>
      <w:r w:rsidDel="00000000" w:rsidR="00000000" w:rsidRPr="00000000">
        <w:rPr>
          <w:highlight w:val="white"/>
          <w:rtl w:val="0"/>
        </w:rPr>
        <w:t xml:space="preserve">Nicholson George Thomas, c P s</w:t>
      </w:r>
    </w:p>
    <w:p w:rsidR="00000000" w:rsidDel="00000000" w:rsidP="00000000" w:rsidRDefault="00000000" w:rsidRPr="00000000" w14:paraId="00000048">
      <w:pPr>
        <w:jc w:val="both"/>
        <w:rPr>
          <w:highlight w:val="white"/>
        </w:rPr>
      </w:pPr>
      <w:r w:rsidDel="00000000" w:rsidR="00000000" w:rsidRPr="00000000">
        <w:rPr>
          <w:highlight w:val="white"/>
          <w:rtl w:val="0"/>
        </w:rPr>
        <w:t xml:space="preserve">Roycroft W B, Bantry"</w:t>
        <w:tab/>
        <w:t xml:space="preserve">1901 aged 38, visitor Charles D. Jermyn, b Co.Kerry who has Irish, brother William H. Nicholson accountant.</w:t>
        <w:tab/>
        <w:tab/>
        <w:tab/>
        <w:tab/>
        <w:tab/>
        <w:tab/>
        <w:tab/>
        <w:tab/>
        <w:tab/>
        <w:tab/>
        <w:tab/>
        <w:tab/>
        <w:tab/>
        <w:tab/>
        <w:tab/>
        <w:tab/>
        <w:tab/>
        <w:tab/>
        <w:tab/>
        <w:t xml:space="preserve">1879</w:t>
        <w:tab/>
        <w:tab/>
        <w:tab/>
        <w:t xml:space="preserve">28th May 1879        John Bird        Bantry, New Barrack Road.        90.  widower.  Informant Richard Nicholson, Petty Session Clerk. Probate to Rev. John Liddy, Methodist Minister £300.        Civil Records        Collecting rent in Mealagh Valley for Kenmare estate jst before death. </w:t>
      </w:r>
    </w:p>
    <w:p w:rsidR="00000000" w:rsidDel="00000000" w:rsidP="00000000" w:rsidRDefault="00000000" w:rsidRPr="00000000" w14:paraId="00000049">
      <w:pPr>
        <w:jc w:val="both"/>
        <w:rPr>
          <w:highlight w:val="white"/>
        </w:rPr>
      </w:pPr>
      <w:r w:rsidDel="00000000" w:rsidR="00000000" w:rsidRPr="00000000">
        <w:rPr>
          <w:rtl w:val="0"/>
        </w:rPr>
      </w:r>
    </w:p>
    <w:p w:rsidR="00000000" w:rsidDel="00000000" w:rsidP="00000000" w:rsidRDefault="00000000" w:rsidRPr="00000000" w14:paraId="0000004A">
      <w:pPr>
        <w:jc w:val="both"/>
        <w:rPr>
          <w:highlight w:val="white"/>
        </w:rPr>
      </w:pPr>
      <w:r w:rsidDel="00000000" w:rsidR="00000000" w:rsidRPr="00000000">
        <w:rPr>
          <w:highlight w:val="white"/>
          <w:rtl w:val="0"/>
        </w:rPr>
        <w:t xml:space="preserve">1853</w:t>
        <w:tab/>
        <w:t xml:space="preserve">Robert Nicholstown</w:t>
        <w:tab/>
        <w:t xml:space="preserve">Petty Session Clerk, Castletownbere.</w:t>
        <w:tab/>
        <w:t xml:space="preserve">Fees and emoluments received 1854, £36 1s</w:t>
        <w:tab/>
      </w:r>
    </w:p>
    <w:p w:rsidR="00000000" w:rsidDel="00000000" w:rsidP="00000000" w:rsidRDefault="00000000" w:rsidRPr="00000000" w14:paraId="0000004B">
      <w:pPr>
        <w:jc w:val="both"/>
        <w:rPr>
          <w:highlight w:val="white"/>
        </w:rPr>
      </w:pPr>
      <w:r w:rsidDel="00000000" w:rsidR="00000000" w:rsidRPr="00000000">
        <w:rPr>
          <w:rtl w:val="0"/>
        </w:rPr>
      </w:r>
    </w:p>
    <w:p w:rsidR="00000000" w:rsidDel="00000000" w:rsidP="00000000" w:rsidRDefault="00000000" w:rsidRPr="00000000" w14:paraId="0000004C">
      <w:pPr>
        <w:jc w:val="both"/>
        <w:rPr>
          <w:highlight w:val="white"/>
        </w:rPr>
      </w:pPr>
      <w:r w:rsidDel="00000000" w:rsidR="00000000" w:rsidRPr="00000000">
        <w:rPr>
          <w:highlight w:val="white"/>
          <w:rtl w:val="0"/>
        </w:rPr>
        <w:t xml:space="preserve">1853</w:t>
        <w:tab/>
        <w:t xml:space="preserve">Thomas O'Donovan</w:t>
        <w:tab/>
        <w:t xml:space="preserve">Petty Session Clerk</w:t>
        <w:tab/>
        <w:t xml:space="preserve">May be related to Alexander O'Donovan/Donovan, petty session clerk.</w:t>
      </w:r>
    </w:p>
    <w:p w:rsidR="00000000" w:rsidDel="00000000" w:rsidP="00000000" w:rsidRDefault="00000000" w:rsidRPr="00000000" w14:paraId="0000004D">
      <w:pPr>
        <w:jc w:val="both"/>
        <w:rPr>
          <w:highlight w:val="white"/>
        </w:rPr>
      </w:pPr>
      <w:r w:rsidDel="00000000" w:rsidR="00000000" w:rsidRPr="00000000">
        <w:rPr>
          <w:rtl w:val="0"/>
        </w:rPr>
      </w:r>
    </w:p>
    <w:p w:rsidR="00000000" w:rsidDel="00000000" w:rsidP="00000000" w:rsidRDefault="00000000" w:rsidRPr="00000000" w14:paraId="0000004E">
      <w:pPr>
        <w:jc w:val="both"/>
        <w:rPr>
          <w:highlight w:val="white"/>
        </w:rPr>
      </w:pPr>
      <w:r w:rsidDel="00000000" w:rsidR="00000000" w:rsidRPr="00000000">
        <w:rPr>
          <w:highlight w:val="white"/>
          <w:rtl w:val="0"/>
        </w:rPr>
        <w:t xml:space="preserve">﻿1835</w:t>
        <w:tab/>
        <w:t xml:space="preserve">W. W. Warner</w:t>
        <w:tab/>
        <w:t xml:space="preserve">Petty Session Clerk</w:t>
        <w:tab/>
      </w:r>
    </w:p>
    <w:p w:rsidR="00000000" w:rsidDel="00000000" w:rsidP="00000000" w:rsidRDefault="00000000" w:rsidRPr="00000000" w14:paraId="0000004F">
      <w:pPr>
        <w:jc w:val="both"/>
        <w:rPr>
          <w:highlight w:val="white"/>
        </w:rPr>
      </w:pPr>
      <w:r w:rsidDel="00000000" w:rsidR="00000000" w:rsidRPr="00000000">
        <w:rPr>
          <w:rtl w:val="0"/>
        </w:rPr>
      </w:r>
    </w:p>
    <w:p w:rsidR="00000000" w:rsidDel="00000000" w:rsidP="00000000" w:rsidRDefault="00000000" w:rsidRPr="00000000" w14:paraId="00000050">
      <w:pPr>
        <w:jc w:val="both"/>
        <w:rPr>
          <w:highlight w:val="white"/>
        </w:rPr>
      </w:pPr>
      <w:r w:rsidDel="00000000" w:rsidR="00000000" w:rsidRPr="00000000">
        <w:rPr>
          <w:highlight w:val="white"/>
          <w:rtl w:val="0"/>
        </w:rPr>
        <w:t xml:space="preserve">1828</w:t>
        <w:tab/>
        <w:t xml:space="preserve">William Warner. Petition of the parishioners of Bantry, outlining accusations against William Warner, Clerk of the Bantry Board of Magistrates, for overcharging for the fulfilling of summonses.  Petition of the parishioners of Bantry, [County Cork], to Henry Goulburn, Chief Secretary, outlining accusations against William Warner, Clerk of the Bantry Board of Magistrates, for overcharging for the fulfilling of summonses, and seeking his intervention. Annotation on reverse giving legal opinion of Richard W Greene. [Fragment].  CSO/RP/1827/698</w:t>
      </w:r>
    </w:p>
    <w:p w:rsidR="00000000" w:rsidDel="00000000" w:rsidP="00000000" w:rsidRDefault="00000000" w:rsidRPr="00000000" w14:paraId="00000051">
      <w:pPr>
        <w:jc w:val="both"/>
        <w:rPr>
          <w:highlight w:val="white"/>
        </w:rPr>
      </w:pPr>
      <w:r w:rsidDel="00000000" w:rsidR="00000000" w:rsidRPr="00000000">
        <w:rPr>
          <w:rtl w:val="0"/>
        </w:rPr>
      </w:r>
    </w:p>
    <w:p w:rsidR="00000000" w:rsidDel="00000000" w:rsidP="00000000" w:rsidRDefault="00000000" w:rsidRPr="00000000" w14:paraId="00000052">
      <w:pPr>
        <w:jc w:val="both"/>
        <w:rPr>
          <w:highlight w:val="white"/>
        </w:rPr>
      </w:pPr>
      <w:r w:rsidDel="00000000" w:rsidR="00000000" w:rsidRPr="00000000">
        <w:rPr>
          <w:rtl w:val="0"/>
        </w:rPr>
      </w:r>
    </w:p>
    <w:p w:rsidR="00000000" w:rsidDel="00000000" w:rsidP="00000000" w:rsidRDefault="00000000" w:rsidRPr="00000000" w14:paraId="00000053">
      <w:pPr>
        <w:jc w:val="both"/>
        <w:rPr>
          <w:highlight w:val="white"/>
        </w:rPr>
      </w:pPr>
      <w:r w:rsidDel="00000000" w:rsidR="00000000" w:rsidRPr="00000000">
        <w:rPr>
          <w:highlight w:val="white"/>
          <w:rtl w:val="0"/>
        </w:rPr>
        <w:tab/>
      </w:r>
    </w:p>
    <w:p w:rsidR="00000000" w:rsidDel="00000000" w:rsidP="00000000" w:rsidRDefault="00000000" w:rsidRPr="00000000" w14:paraId="00000054">
      <w:pPr>
        <w:widowControl w:val="0"/>
        <w:tabs>
          <w:tab w:val="left" w:pos="720"/>
        </w:tabs>
        <w:jc w:val="both"/>
        <w:rPr/>
      </w:pPr>
      <w:r w:rsidDel="00000000" w:rsidR="00000000" w:rsidRPr="00000000">
        <w:rPr>
          <w:rtl w:val="0"/>
        </w:rPr>
      </w:r>
    </w:p>
    <w:p w:rsidR="00000000" w:rsidDel="00000000" w:rsidP="00000000" w:rsidRDefault="00000000" w:rsidRPr="00000000" w14:paraId="00000055">
      <w:pPr>
        <w:jc w:val="both"/>
        <w:rPr>
          <w:b w:val="1"/>
          <w:highlight w:val="white"/>
        </w:rPr>
      </w:pPr>
      <w:r w:rsidDel="00000000" w:rsidR="00000000" w:rsidRPr="00000000">
        <w:rPr>
          <w:b w:val="1"/>
          <w:highlight w:val="white"/>
          <w:rtl w:val="0"/>
        </w:rPr>
        <w:t xml:space="preserve">1831 Census:</w:t>
      </w:r>
    </w:p>
    <w:p w:rsidR="00000000" w:rsidDel="00000000" w:rsidP="00000000" w:rsidRDefault="00000000" w:rsidRPr="00000000" w14:paraId="00000056">
      <w:pPr>
        <w:jc w:val="both"/>
        <w:rPr>
          <w:highlight w:val="white"/>
        </w:rPr>
      </w:pPr>
      <w:r w:rsidDel="00000000" w:rsidR="00000000" w:rsidRPr="00000000">
        <w:rPr>
          <w:rtl w:val="0"/>
        </w:rPr>
      </w:r>
    </w:p>
    <w:p w:rsidR="00000000" w:rsidDel="00000000" w:rsidP="00000000" w:rsidRDefault="00000000" w:rsidRPr="00000000" w14:paraId="00000057">
      <w:pPr>
        <w:jc w:val="both"/>
        <w:rPr>
          <w:highlight w:val="white"/>
        </w:rPr>
      </w:pPr>
      <w:r w:rsidDel="00000000" w:rsidR="00000000" w:rsidRPr="00000000">
        <w:rPr>
          <w:highlight w:val="white"/>
          <w:rtl w:val="0"/>
        </w:rPr>
        <w:t xml:space="preserve">1831</w:t>
        <w:tab/>
        <w:t xml:space="preserve">John B. Corkery (No Esquire)</w:t>
        <w:tab/>
        <w:t xml:space="preserve">Appointed as a fit person to conduct 1831 census.</w:t>
        <w:tab/>
        <w:t xml:space="preserve">Bantry</w:t>
      </w:r>
    </w:p>
    <w:p w:rsidR="00000000" w:rsidDel="00000000" w:rsidP="00000000" w:rsidRDefault="00000000" w:rsidRPr="00000000" w14:paraId="00000058">
      <w:pPr>
        <w:jc w:val="both"/>
        <w:rPr>
          <w:highlight w:val="white"/>
        </w:rPr>
      </w:pPr>
      <w:r w:rsidDel="00000000" w:rsidR="00000000" w:rsidRPr="00000000">
        <w:rPr>
          <w:rtl w:val="0"/>
        </w:rPr>
      </w:r>
    </w:p>
    <w:p w:rsidR="00000000" w:rsidDel="00000000" w:rsidP="00000000" w:rsidRDefault="00000000" w:rsidRPr="00000000" w14:paraId="00000059">
      <w:pPr>
        <w:jc w:val="both"/>
        <w:rPr>
          <w:highlight w:val="white"/>
        </w:rPr>
      </w:pPr>
      <w:r w:rsidDel="00000000" w:rsidR="00000000" w:rsidRPr="00000000">
        <w:rPr>
          <w:highlight w:val="white"/>
          <w:rtl w:val="0"/>
        </w:rPr>
        <w:t xml:space="preserve">1831</w:t>
        <w:tab/>
        <w:t xml:space="preserve">Timothy Dillon no  Esquire. Appointed as a fit person to conduct 1831 census.</w:t>
        <w:tab/>
        <w:t xml:space="preserve">Dunbawn, Bantry.</w:t>
      </w:r>
    </w:p>
    <w:p w:rsidR="00000000" w:rsidDel="00000000" w:rsidP="00000000" w:rsidRDefault="00000000" w:rsidRPr="00000000" w14:paraId="0000005A">
      <w:pPr>
        <w:jc w:val="both"/>
        <w:rPr>
          <w:highlight w:val="white"/>
        </w:rPr>
      </w:pPr>
      <w:r w:rsidDel="00000000" w:rsidR="00000000" w:rsidRPr="00000000">
        <w:rPr>
          <w:rtl w:val="0"/>
        </w:rPr>
      </w:r>
    </w:p>
    <w:p w:rsidR="00000000" w:rsidDel="00000000" w:rsidP="00000000" w:rsidRDefault="00000000" w:rsidRPr="00000000" w14:paraId="0000005B">
      <w:pPr>
        <w:jc w:val="both"/>
        <w:rPr>
          <w:highlight w:val="white"/>
        </w:rPr>
      </w:pPr>
      <w:r w:rsidDel="00000000" w:rsidR="00000000" w:rsidRPr="00000000">
        <w:rPr>
          <w:highlight w:val="white"/>
          <w:rtl w:val="0"/>
        </w:rPr>
        <w:t xml:space="preserve">1825, 1831</w:t>
        <w:tab/>
        <w:t xml:space="preserve">Morgan Donovan. Appointed as a fit person to conduct 1831 census.</w:t>
        <w:tab/>
        <w:t xml:space="preserve">Bantry</w:t>
        <w:tab/>
      </w:r>
    </w:p>
    <w:p w:rsidR="00000000" w:rsidDel="00000000" w:rsidP="00000000" w:rsidRDefault="00000000" w:rsidRPr="00000000" w14:paraId="0000005C">
      <w:pPr>
        <w:jc w:val="both"/>
        <w:rPr>
          <w:highlight w:val="white"/>
        </w:rPr>
      </w:pPr>
      <w:r w:rsidDel="00000000" w:rsidR="00000000" w:rsidRPr="00000000">
        <w:rPr>
          <w:rtl w:val="0"/>
        </w:rPr>
      </w:r>
    </w:p>
    <w:p w:rsidR="00000000" w:rsidDel="00000000" w:rsidP="00000000" w:rsidRDefault="00000000" w:rsidRPr="00000000" w14:paraId="0000005D">
      <w:pPr>
        <w:jc w:val="both"/>
        <w:rPr>
          <w:highlight w:val="white"/>
        </w:rPr>
      </w:pPr>
      <w:r w:rsidDel="00000000" w:rsidR="00000000" w:rsidRPr="00000000">
        <w:rPr>
          <w:highlight w:val="white"/>
          <w:rtl w:val="0"/>
        </w:rPr>
        <w:t xml:space="preserve">1831</w:t>
        <w:tab/>
        <w:t xml:space="preserve">Charles King esq.</w:t>
        <w:tab/>
        <w:t xml:space="preserve">Appointed as a fit person to conduct 1831 census.</w:t>
        <w:tab/>
        <w:t xml:space="preserve">Four Mile Water, (Durrus). Bantry</w:t>
        <w:tab/>
      </w:r>
    </w:p>
    <w:p w:rsidR="00000000" w:rsidDel="00000000" w:rsidP="00000000" w:rsidRDefault="00000000" w:rsidRPr="00000000" w14:paraId="0000005E">
      <w:pPr>
        <w:jc w:val="both"/>
        <w:rPr>
          <w:highlight w:val="white"/>
        </w:rPr>
      </w:pPr>
      <w:r w:rsidDel="00000000" w:rsidR="00000000" w:rsidRPr="00000000">
        <w:rPr>
          <w:rtl w:val="0"/>
        </w:rPr>
      </w:r>
    </w:p>
    <w:p w:rsidR="00000000" w:rsidDel="00000000" w:rsidP="00000000" w:rsidRDefault="00000000" w:rsidRPr="00000000" w14:paraId="0000005F">
      <w:pPr>
        <w:jc w:val="both"/>
        <w:rPr>
          <w:highlight w:val="white"/>
        </w:rPr>
      </w:pPr>
      <w:r w:rsidDel="00000000" w:rsidR="00000000" w:rsidRPr="00000000">
        <w:rPr>
          <w:highlight w:val="white"/>
          <w:rtl w:val="0"/>
        </w:rPr>
        <w:t xml:space="preserve">1831</w:t>
        <w:tab/>
        <w:t xml:space="preserve">Mr. W.  Murphy</w:t>
        <w:tab/>
        <w:t xml:space="preserve">Appointed as a fit person to conduct 1831 census.</w:t>
        <w:tab/>
        <w:t xml:space="preserve">Castletownbere</w:t>
        <w:tab/>
      </w:r>
    </w:p>
    <w:p w:rsidR="00000000" w:rsidDel="00000000" w:rsidP="00000000" w:rsidRDefault="00000000" w:rsidRPr="00000000" w14:paraId="00000060">
      <w:pPr>
        <w:jc w:val="both"/>
        <w:rPr>
          <w:highlight w:val="white"/>
        </w:rPr>
      </w:pPr>
      <w:r w:rsidDel="00000000" w:rsidR="00000000" w:rsidRPr="00000000">
        <w:rPr>
          <w:rtl w:val="0"/>
        </w:rPr>
      </w:r>
    </w:p>
    <w:p w:rsidR="00000000" w:rsidDel="00000000" w:rsidP="00000000" w:rsidRDefault="00000000" w:rsidRPr="00000000" w14:paraId="00000061">
      <w:pPr>
        <w:jc w:val="both"/>
        <w:rPr>
          <w:highlight w:val="white"/>
        </w:rPr>
      </w:pPr>
      <w:r w:rsidDel="00000000" w:rsidR="00000000" w:rsidRPr="00000000">
        <w:rPr>
          <w:highlight w:val="white"/>
          <w:rtl w:val="0"/>
        </w:rPr>
        <w:t xml:space="preserve">1836, d 1863</w:t>
        <w:tab/>
        <w:t xml:space="preserve">Big' Patrick O'Sullivan</w:t>
        <w:tab/>
        <w:t xml:space="preserve">Seneschal of Altham, Mill Cove, Berehaven, Bantry and Donemark from 1843.  Appointed as a fit person to conduct 1831 census.</w:t>
        <w:tab/>
        <w:t xml:space="preserve">"Millcove, Castletownbere.</w:t>
      </w:r>
    </w:p>
    <w:p w:rsidR="00000000" w:rsidDel="00000000" w:rsidP="00000000" w:rsidRDefault="00000000" w:rsidRPr="00000000" w14:paraId="00000062">
      <w:pPr>
        <w:jc w:val="both"/>
        <w:rPr>
          <w:highlight w:val="white"/>
        </w:rPr>
      </w:pPr>
      <w:r w:rsidDel="00000000" w:rsidR="00000000" w:rsidRPr="00000000">
        <w:rPr>
          <w:rtl w:val="0"/>
        </w:rPr>
      </w:r>
    </w:p>
    <w:p w:rsidR="00000000" w:rsidDel="00000000" w:rsidP="00000000" w:rsidRDefault="00000000" w:rsidRPr="00000000" w14:paraId="00000063">
      <w:pPr>
        <w:jc w:val="both"/>
        <w:rPr>
          <w:highlight w:val="white"/>
        </w:rPr>
      </w:pPr>
      <w:r w:rsidDel="00000000" w:rsidR="00000000" w:rsidRPr="00000000">
        <w:rPr>
          <w:highlight w:val="white"/>
          <w:rtl w:val="0"/>
        </w:rPr>
        <w:t xml:space="preserve">1831</w:t>
        <w:tab/>
        <w:t xml:space="preserve">Philip Shanahan no Esquire</w:t>
        <w:tab/>
        <w:t xml:space="preserve">Appointed as a fit person to conduct 1831 census.</w:t>
        <w:tab/>
        <w:t xml:space="preserve">Dunbawn, Bantry.  (probably Dunbeacon, the Shanahans married to  a Catholic branch of the Townsends)</w:t>
        <w:tab/>
      </w:r>
    </w:p>
    <w:p w:rsidR="00000000" w:rsidDel="00000000" w:rsidP="00000000" w:rsidRDefault="00000000" w:rsidRPr="00000000" w14:paraId="00000064">
      <w:pPr>
        <w:jc w:val="both"/>
        <w:rPr>
          <w:highlight w:val="white"/>
        </w:rPr>
      </w:pPr>
      <w:r w:rsidDel="00000000" w:rsidR="00000000" w:rsidRPr="00000000">
        <w:rPr>
          <w:rtl w:val="0"/>
        </w:rPr>
      </w:r>
    </w:p>
    <w:p w:rsidR="00000000" w:rsidDel="00000000" w:rsidP="00000000" w:rsidRDefault="00000000" w:rsidRPr="00000000" w14:paraId="00000065">
      <w:pPr>
        <w:jc w:val="both"/>
        <w:rPr>
          <w:highlight w:val="white"/>
        </w:rPr>
      </w:pPr>
      <w:r w:rsidDel="00000000" w:rsidR="00000000" w:rsidRPr="00000000">
        <w:rPr>
          <w:highlight w:val="white"/>
          <w:rtl w:val="0"/>
        </w:rPr>
        <w:t xml:space="preserve">1831</w:t>
        <w:tab/>
        <w:t xml:space="preserve">Moses Stowers</w:t>
        <w:tab/>
        <w:t xml:space="preserve">Appointed as a fit person to conduct 1831 census.</w:t>
        <w:tab/>
        <w:t xml:space="preserve">Bantry</w:t>
        <w:tab/>
      </w:r>
    </w:p>
    <w:p w:rsidR="00000000" w:rsidDel="00000000" w:rsidP="00000000" w:rsidRDefault="00000000" w:rsidRPr="00000000" w14:paraId="00000066">
      <w:pPr>
        <w:jc w:val="both"/>
        <w:rPr>
          <w:highlight w:val="white"/>
        </w:rPr>
      </w:pPr>
      <w:r w:rsidDel="00000000" w:rsidR="00000000" w:rsidRPr="00000000">
        <w:rPr>
          <w:rtl w:val="0"/>
        </w:rPr>
      </w:r>
    </w:p>
    <w:p w:rsidR="00000000" w:rsidDel="00000000" w:rsidP="00000000" w:rsidRDefault="00000000" w:rsidRPr="00000000" w14:paraId="00000067">
      <w:pPr>
        <w:jc w:val="both"/>
        <w:rPr>
          <w:highlight w:val="white"/>
        </w:rPr>
      </w:pPr>
      <w:r w:rsidDel="00000000" w:rsidR="00000000" w:rsidRPr="00000000">
        <w:rPr>
          <w:highlight w:val="white"/>
          <w:rtl w:val="0"/>
        </w:rPr>
        <w:t xml:space="preserve">1831</w:t>
        <w:tab/>
        <w:t xml:space="preserve">John Vickery no Esquire</w:t>
        <w:tab/>
        <w:t xml:space="preserve">Appointed as a fit person to conduct 1831 census.</w:t>
        <w:tab/>
        <w:t xml:space="preserve">Bantry</w:t>
      </w:r>
    </w:p>
    <w:p w:rsidR="00000000" w:rsidDel="00000000" w:rsidP="00000000" w:rsidRDefault="00000000" w:rsidRPr="00000000" w14:paraId="00000068">
      <w:pPr>
        <w:jc w:val="both"/>
        <w:rPr>
          <w:highlight w:val="white"/>
        </w:rPr>
      </w:pPr>
      <w:r w:rsidDel="00000000" w:rsidR="00000000" w:rsidRPr="00000000">
        <w:rPr>
          <w:rtl w:val="0"/>
        </w:rPr>
      </w:r>
    </w:p>
    <w:p w:rsidR="00000000" w:rsidDel="00000000" w:rsidP="00000000" w:rsidRDefault="00000000" w:rsidRPr="00000000" w14:paraId="00000069">
      <w:pPr>
        <w:jc w:val="both"/>
        <w:rPr>
          <w:highlight w:val="white"/>
        </w:rPr>
      </w:pPr>
      <w:r w:rsidDel="00000000" w:rsidR="00000000" w:rsidRPr="00000000">
        <w:rPr>
          <w:rtl w:val="0"/>
        </w:rPr>
      </w:r>
    </w:p>
    <w:p w:rsidR="00000000" w:rsidDel="00000000" w:rsidP="00000000" w:rsidRDefault="00000000" w:rsidRPr="00000000" w14:paraId="0000006A">
      <w:pPr>
        <w:jc w:val="both"/>
        <w:rPr>
          <w:highlight w:val="white"/>
        </w:rPr>
      </w:pPr>
      <w:r w:rsidDel="00000000" w:rsidR="00000000" w:rsidRPr="00000000">
        <w:rPr>
          <w:highlight w:val="white"/>
          <w:rtl w:val="0"/>
        </w:rPr>
        <w:tab/>
      </w:r>
    </w:p>
    <w:p w:rsidR="00000000" w:rsidDel="00000000" w:rsidP="00000000" w:rsidRDefault="00000000" w:rsidRPr="00000000" w14:paraId="0000006B">
      <w:pPr>
        <w:jc w:val="both"/>
        <w:rPr>
          <w:highlight w:val="white"/>
        </w:rPr>
      </w:pPr>
      <w:r w:rsidDel="00000000" w:rsidR="00000000" w:rsidRPr="00000000">
        <w:rPr>
          <w:rtl w:val="0"/>
        </w:rPr>
      </w:r>
    </w:p>
    <w:p w:rsidR="00000000" w:rsidDel="00000000" w:rsidP="00000000" w:rsidRDefault="00000000" w:rsidRPr="00000000" w14:paraId="0000006C">
      <w:pPr>
        <w:jc w:val="both"/>
        <w:rPr>
          <w:highlight w:val="white"/>
        </w:rPr>
      </w:pPr>
      <w:r w:rsidDel="00000000" w:rsidR="00000000" w:rsidRPr="00000000">
        <w:rPr>
          <w:highlight w:val="white"/>
          <w:rtl w:val="0"/>
        </w:rPr>
        <w:t xml:space="preserve">1836, d 1863</w:t>
        <w:tab/>
        <w:t xml:space="preserve">Big' Patrick O'Sullivan</w:t>
        <w:tab/>
        <w:t xml:space="preserve">Seneschal of Altham, Mill Cove, Berehaven, Bantry and Donemark from 1843.  Appointed as a fit person to conduct 1831 census.</w:t>
        <w:tab/>
        <w:t xml:space="preserve">"Millcove, Castletownbere. Lord Bantry  estate appointed.  Not legally qualified.  Parliamentary Report 1837, Eppi.  Baronial collector since 1825 deputy Denis Murphy (Irish speaking) as collector.  Attending Great Meeting re Poor Law in 1840, Bantry.   Daughter Christina, who emigrated to the United States  became the matriarch of a very rich New York family, before ending her days sadly in a mental home.  Queen's Regiment.  Youngest son of Patrick O'Sullivan, Es., Millove, Castletownbere, agent to Lord Bantry and Seneschal."</w:t>
        <w:tab/>
        <w:t xml:space="preserve">Ran Berehaven Estate  for Lord Bantry and his English Bankers, Somers Payne ran the rest. In 1841 election rounded up tenants and middlemen from Castletown and Adrigole to vote in the Conservative interest in Cork.</w:t>
        <w:tab/>
        <w:t xml:space="preserve">Sitting as Grand Juror, Cork 1842, 1844, Cork County Agricultural Society Dinner 1842.</w:t>
        <w:tab/>
      </w:r>
    </w:p>
    <w:p w:rsidR="00000000" w:rsidDel="00000000" w:rsidP="00000000" w:rsidRDefault="00000000" w:rsidRPr="00000000" w14:paraId="0000006D">
      <w:pPr>
        <w:jc w:val="both"/>
        <w:rPr>
          <w:highlight w:val="white"/>
        </w:rPr>
      </w:pPr>
      <w:r w:rsidDel="00000000" w:rsidR="00000000" w:rsidRPr="00000000">
        <w:rPr>
          <w:rtl w:val="0"/>
        </w:rPr>
      </w:r>
    </w:p>
    <w:p w:rsidR="00000000" w:rsidDel="00000000" w:rsidP="00000000" w:rsidRDefault="00000000" w:rsidRPr="00000000" w14:paraId="0000006E">
      <w:pPr>
        <w:jc w:val="both"/>
        <w:rPr>
          <w:highlight w:val="white"/>
        </w:rPr>
      </w:pPr>
      <w:r w:rsidDel="00000000" w:rsidR="00000000" w:rsidRPr="00000000">
        <w:rPr>
          <w:b w:val="1"/>
          <w:color w:val="222222"/>
          <w:highlight w:val="white"/>
          <w:rtl w:val="0"/>
        </w:rPr>
        <w:t xml:space="preserve">‘Big’ Patrick O’Sullivan</w:t>
      </w:r>
      <w:r w:rsidDel="00000000" w:rsidR="00000000" w:rsidRPr="00000000">
        <w:rPr>
          <w:color w:val="222222"/>
          <w:highlight w:val="white"/>
          <w:rtl w:val="0"/>
        </w:rPr>
        <w:t xml:space="preserve">, Millcove: Castletownbere. Died 1863.  Lord Bantry Estate appointed as Seneschal   Not legally qualified.  Parliamentary Report 1837, Eppi.  Baronial collector since 1825 deputy Denis Murphy (</w:t>
      </w:r>
      <w:r w:rsidDel="00000000" w:rsidR="00000000" w:rsidRPr="00000000">
        <w:rPr>
          <w:b w:val="1"/>
          <w:color w:val="222222"/>
          <w:highlight w:val="white"/>
          <w:rtl w:val="0"/>
        </w:rPr>
        <w:t xml:space="preserve">Irish speaking) </w:t>
      </w:r>
      <w:r w:rsidDel="00000000" w:rsidR="00000000" w:rsidRPr="00000000">
        <w:rPr>
          <w:color w:val="222222"/>
          <w:highlight w:val="white"/>
          <w:rtl w:val="0"/>
        </w:rPr>
        <w:t xml:space="preserve">as collector.  1834 Collector of Beara Baronial Cess</w:t>
      </w:r>
      <w:r w:rsidDel="00000000" w:rsidR="00000000" w:rsidRPr="00000000">
        <w:rPr>
          <w:color w:val="222222"/>
          <w:highlight w:val="white"/>
          <w:vertAlign w:val="superscript"/>
        </w:rPr>
        <w:footnoteReference w:customMarkFollows="0" w:id="3"/>
      </w:r>
      <w:r w:rsidDel="00000000" w:rsidR="00000000" w:rsidRPr="00000000">
        <w:rPr>
          <w:color w:val="222222"/>
          <w:highlight w:val="white"/>
          <w:rtl w:val="0"/>
        </w:rPr>
        <w:t xml:space="preserve">: Patrick O'Sullivan, sureties, Jeremiah O’Sullivan, Denis O’Sullivan also road contractor to Grand Jury. </w:t>
      </w:r>
      <w:r w:rsidDel="00000000" w:rsidR="00000000" w:rsidRPr="00000000">
        <w:rPr>
          <w:rtl w:val="0"/>
        </w:rPr>
        <w:t xml:space="preserve">1834.  New Annual Contract: Patrick O’Sullivan, Earl of Bantry, Simon White, John O’Connell to keep in repair for three years, road from Bantry to Castletown between post office at Castletown and Droumgoulane bridge, £90 annually. </w:t>
      </w:r>
      <w:r w:rsidDel="00000000" w:rsidR="00000000" w:rsidRPr="00000000">
        <w:rPr>
          <w:color w:val="222222"/>
          <w:highlight w:val="white"/>
          <w:rtl w:val="0"/>
        </w:rPr>
        <w:t xml:space="preserve">This entailed the collection of the County Cess for the Grand Jury for the barony of Bere.  The Cess amounted to 12% of gross rent.  An attempt was proposed but not proceed with to dismiss him for alleged fraud in the collection of the Cess. He was a fit and proper person to conduct 1831</w:t>
      </w:r>
      <w:r w:rsidDel="00000000" w:rsidR="00000000" w:rsidRPr="00000000">
        <w:rPr>
          <w:color w:val="222222"/>
          <w:highlight w:val="white"/>
          <w:vertAlign w:val="superscript"/>
        </w:rPr>
        <w:footnoteReference w:customMarkFollows="0" w:id="4"/>
      </w:r>
      <w:r w:rsidDel="00000000" w:rsidR="00000000" w:rsidRPr="00000000">
        <w:rPr>
          <w:color w:val="222222"/>
          <w:highlight w:val="white"/>
          <w:rtl w:val="0"/>
        </w:rPr>
        <w:t xml:space="preserve"> Census with Mr. W. Murphy. </w:t>
      </w:r>
      <w:r w:rsidDel="00000000" w:rsidR="00000000" w:rsidRPr="00000000">
        <w:rPr>
          <w:rtl w:val="0"/>
        </w:rPr>
        <w:t xml:space="preserve">Patrick O’Sullivan</w:t>
      </w:r>
      <w:r w:rsidDel="00000000" w:rsidR="00000000" w:rsidRPr="00000000">
        <w:rPr>
          <w:vertAlign w:val="superscript"/>
        </w:rPr>
        <w:footnoteReference w:customMarkFollows="0" w:id="5"/>
      </w:r>
      <w:r w:rsidDel="00000000" w:rsidR="00000000" w:rsidRPr="00000000">
        <w:rPr>
          <w:rtl w:val="0"/>
        </w:rPr>
        <w:t xml:space="preserve">, Collector of Bantry Public Cess (dismissed</w:t>
      </w:r>
      <w:r w:rsidDel="00000000" w:rsidR="00000000" w:rsidRPr="00000000">
        <w:rPr>
          <w:vertAlign w:val="superscript"/>
        </w:rPr>
        <w:footnoteReference w:customMarkFollows="0" w:id="6"/>
      </w:r>
      <w:r w:rsidDel="00000000" w:rsidR="00000000" w:rsidRPr="00000000">
        <w:rPr>
          <w:rtl w:val="0"/>
        </w:rPr>
        <w:t xml:space="preserve"> amid allegations of fraud c 1842), sureties Daniel F. Leahy and  Rev. Somers Payne.  Premium on collection of Cess since last Assizes,  (half year), £21.</w:t>
      </w:r>
      <w:r w:rsidDel="00000000" w:rsidR="00000000" w:rsidRPr="00000000">
        <w:rPr>
          <w:color w:val="222222"/>
          <w:highlight w:val="white"/>
          <w:rtl w:val="0"/>
        </w:rPr>
        <w:t xml:space="preserve"> Seneschal of Altham, Mill </w:t>
      </w:r>
      <w:r w:rsidDel="00000000" w:rsidR="00000000" w:rsidRPr="00000000">
        <w:rPr>
          <w:highlight w:val="white"/>
          <w:rtl w:val="0"/>
        </w:rPr>
        <w:t xml:space="preserve">Cove, Berehaven, Bantry and Donemark from 1843.  1841 organising voters from Beara in Conservative interest.  Sitting as Grand Juror, Cork 1842, 1844, Cork County Agricultural Society Dinner 1842.  </w:t>
      </w:r>
      <w:r w:rsidDel="00000000" w:rsidR="00000000" w:rsidRPr="00000000">
        <w:rPr>
          <w:color w:val="222222"/>
          <w:highlight w:val="white"/>
          <w:rtl w:val="0"/>
        </w:rPr>
        <w:t xml:space="preserve">Member provisional Committee Bantry Bandon Railway 1845.  </w:t>
      </w:r>
      <w:r w:rsidDel="00000000" w:rsidR="00000000" w:rsidRPr="00000000">
        <w:rPr>
          <w:highlight w:val="white"/>
          <w:rtl w:val="0"/>
        </w:rPr>
        <w:t xml:space="preserve">Distributing  in Beara  New England Famine Relief 1847. Millcove. leased by Patrick O'Sullivan from the Earl of Bantry's estate in 1852</w:t>
      </w:r>
      <w:r w:rsidDel="00000000" w:rsidR="00000000" w:rsidRPr="00000000">
        <w:rPr>
          <w:highlight w:val="white"/>
          <w:vertAlign w:val="superscript"/>
        </w:rPr>
        <w:footnoteReference w:customMarkFollows="0" w:id="7"/>
      </w:r>
      <w:r w:rsidDel="00000000" w:rsidR="00000000" w:rsidRPr="00000000">
        <w:rPr>
          <w:highlight w:val="white"/>
          <w:rtl w:val="0"/>
        </w:rPr>
        <w:t xml:space="preserve"> when it was valued at £14. O'Sullivan worked as an agent for the White estate.  A deeply unpopular Landlord local tradition has it that he used to blow his bugle outside the Church after Sunday Mass to summon his tenants to draw hay or turf or whatever other task he designated.  1856 Chairman Berehaven Board of Guardians.</w:t>
      </w:r>
    </w:p>
    <w:p w:rsidR="00000000" w:rsidDel="00000000" w:rsidP="00000000" w:rsidRDefault="00000000" w:rsidRPr="00000000" w14:paraId="0000006F">
      <w:pPr>
        <w:jc w:val="both"/>
        <w:rPr>
          <w:color w:val="222222"/>
          <w:highlight w:val="white"/>
        </w:rPr>
      </w:pPr>
      <w:r w:rsidDel="00000000" w:rsidR="00000000" w:rsidRPr="00000000">
        <w:rPr>
          <w:rtl w:val="0"/>
        </w:rPr>
      </w:r>
    </w:p>
    <w:p w:rsidR="00000000" w:rsidDel="00000000" w:rsidP="00000000" w:rsidRDefault="00000000" w:rsidRPr="00000000" w14:paraId="00000070">
      <w:pPr>
        <w:jc w:val="both"/>
        <w:rPr>
          <w:highlight w:val="white"/>
        </w:rPr>
      </w:pPr>
      <w:r w:rsidDel="00000000" w:rsidR="00000000" w:rsidRPr="00000000">
        <w:rPr>
          <w:color w:val="222222"/>
          <w:highlight w:val="white"/>
          <w:rtl w:val="0"/>
        </w:rPr>
        <w:t xml:space="preserve">Land</w:t>
      </w:r>
      <w:r w:rsidDel="00000000" w:rsidR="00000000" w:rsidRPr="00000000">
        <w:rPr>
          <w:color w:val="222222"/>
          <w:highlight w:val="white"/>
          <w:vertAlign w:val="superscript"/>
        </w:rPr>
        <w:footnoteReference w:customMarkFollows="0" w:id="8"/>
      </w:r>
      <w:r w:rsidDel="00000000" w:rsidR="00000000" w:rsidRPr="00000000">
        <w:rPr>
          <w:color w:val="222222"/>
          <w:highlight w:val="white"/>
          <w:rtl w:val="0"/>
        </w:rPr>
        <w:t xml:space="preserve"> vested in him.   The house has been demolished though traces of the stone work can still be seen in the gardens which are now part of an art gallery and sculpture display.  He was agent for the Beara part of the Bantry estate working with receivers and banks to Lord Bantry while </w:t>
      </w:r>
      <w:r w:rsidDel="00000000" w:rsidR="00000000" w:rsidRPr="00000000">
        <w:rPr>
          <w:highlight w:val="white"/>
          <w:rtl w:val="0"/>
        </w:rPr>
        <w:t xml:space="preserve">Augustus Payne from the Upton family operated the rest of the estate. His daughter Christina</w:t>
      </w:r>
      <w:r w:rsidDel="00000000" w:rsidR="00000000" w:rsidRPr="00000000">
        <w:rPr>
          <w:highlight w:val="white"/>
          <w:vertAlign w:val="superscript"/>
        </w:rPr>
        <w:footnoteReference w:customMarkFollows="0" w:id="9"/>
      </w:r>
      <w:r w:rsidDel="00000000" w:rsidR="00000000" w:rsidRPr="00000000">
        <w:rPr>
          <w:highlight w:val="white"/>
          <w:rtl w:val="0"/>
        </w:rPr>
        <w:t xml:space="preserve">, who emigrated to the United States and became the matriarch of a very rich New York family, before ending her days sadly in a mental home. Ellen </w:t>
      </w:r>
      <w:hyperlink r:id="rId12">
        <w:r w:rsidDel="00000000" w:rsidR="00000000" w:rsidRPr="00000000">
          <w:rPr>
            <w:highlight w:val="white"/>
            <w:rtl w:val="0"/>
          </w:rPr>
          <w:t xml:space="preserve">O'Sullivan, </w:t>
        </w:r>
      </w:hyperlink>
      <w:r w:rsidDel="00000000" w:rsidR="00000000" w:rsidRPr="00000000">
        <w:rPr>
          <w:highlight w:val="white"/>
          <w:rtl w:val="0"/>
        </w:rPr>
        <w:t xml:space="preserve"> Convent of Faithful Companions of Jesus, Limerick Chronicle died 6/06/1857, dau of Patrick O'Sullivan of Mill Cove, Berehaven, Laurel Hill.  Died Peshwar India 1881 Edward O’Sulllivan, Queen's Regiment, youngest son of Patrick O'Sullivan, Esq., Millove, Castletownbere, agent to Lord Bantry and Seneschal.  </w:t>
      </w:r>
    </w:p>
    <w:p w:rsidR="00000000" w:rsidDel="00000000" w:rsidP="00000000" w:rsidRDefault="00000000" w:rsidRPr="00000000" w14:paraId="00000071">
      <w:pPr>
        <w:jc w:val="both"/>
        <w:rPr>
          <w:highlight w:val="white"/>
        </w:rPr>
      </w:pPr>
      <w:r w:rsidDel="00000000" w:rsidR="00000000" w:rsidRPr="00000000">
        <w:rPr>
          <w:rtl w:val="0"/>
        </w:rPr>
      </w:r>
    </w:p>
    <w:p w:rsidR="00000000" w:rsidDel="00000000" w:rsidP="00000000" w:rsidRDefault="00000000" w:rsidRPr="00000000" w14:paraId="00000072">
      <w:pPr>
        <w:jc w:val="both"/>
        <w:rPr/>
      </w:pPr>
      <w:r w:rsidDel="00000000" w:rsidR="00000000" w:rsidRPr="00000000">
        <w:rPr>
          <w:highlight w:val="white"/>
          <w:rtl w:val="0"/>
        </w:rPr>
        <w:t xml:space="preserve">Patrick O’Sullivan  was nephew to  Captain Paddy O’Sullivan of Faha also Agent to Lord Bantry whose sister was the mother of Peter McSweeney. </w:t>
      </w:r>
      <w:r w:rsidDel="00000000" w:rsidR="00000000" w:rsidRPr="00000000">
        <w:rPr>
          <w:rtl w:val="0"/>
        </w:rPr>
        <w:t xml:space="preserve"> 1857 Peter McSwiney, the last lineal descendant of the Mac Finin Dubh O’Sullivans (a 400 year old title), after his eviction from Dereen in Kenmare by the Lansdowne Estate, spent his last days in Ahakista Cottage. </w:t>
      </w:r>
      <w:r w:rsidDel="00000000" w:rsidR="00000000" w:rsidRPr="00000000">
        <w:rPr>
          <w:highlight w:val="white"/>
          <w:rtl w:val="0"/>
        </w:rPr>
        <w:t xml:space="preserve">Patrick O'Sullivan, Lord Bantry's Agent in Beara, Millcove Castletownbere, Agent to Lord Bantry brought the following to Cork 1841, to vote for Longfield/Leader in a Schooner, 'Sophia' via Adrigole and Bantry.  Longfield paid expenses. Jeremiah O'Sullivan, Murtagh O'Sullivan, Daniel Florence O'Sullivan, Daniel Jeremiah O'Sullivan, Timothy O'Sullivan, Roger O'Sullivan, Timothy O'Sullivan, Simms (Protestant), Denis O'Sullivan, From Adrigole, Daniel  Murphy (his deputy Irish speaking), Richard O'Sullivan (Protestant), Daniel Michael O'Sullivan, James Neill, William  Murphy, Murtagh Kelly.   1863, Bantry Quarter Sessions, Foreman, Grand Jury</w:t>
      </w:r>
      <w:r w:rsidDel="00000000" w:rsidR="00000000" w:rsidRPr="00000000">
        <w:rPr>
          <w:highlight w:val="white"/>
          <w:vertAlign w:val="superscript"/>
        </w:rPr>
        <w:footnoteReference w:customMarkFollows="0" w:id="10"/>
      </w:r>
      <w:r w:rsidDel="00000000" w:rsidR="00000000" w:rsidRPr="00000000">
        <w:rPr>
          <w:rtl w:val="0"/>
        </w:rPr>
      </w:r>
    </w:p>
    <w:p w:rsidR="00000000" w:rsidDel="00000000" w:rsidP="00000000" w:rsidRDefault="00000000" w:rsidRPr="00000000" w14:paraId="00000073">
      <w:pPr>
        <w:jc w:val="both"/>
        <w:rPr>
          <w:highlight w:val="white"/>
        </w:rPr>
      </w:pPr>
      <w:r w:rsidDel="00000000" w:rsidR="00000000" w:rsidRPr="00000000">
        <w:rPr>
          <w:rtl w:val="0"/>
        </w:rPr>
      </w:r>
    </w:p>
    <w:p w:rsidR="00000000" w:rsidDel="00000000" w:rsidP="00000000" w:rsidRDefault="00000000" w:rsidRPr="00000000" w14:paraId="00000074">
      <w:pPr>
        <w:jc w:val="both"/>
        <w:rPr>
          <w:highlight w:val="white"/>
        </w:rPr>
      </w:pPr>
      <w:r w:rsidDel="00000000" w:rsidR="00000000" w:rsidRPr="00000000">
        <w:rPr>
          <w:highlight w:val="white"/>
          <w:rtl w:val="0"/>
        </w:rPr>
        <w:tab/>
        <w:tab/>
        <w:tab/>
        <w:tab/>
        <w:tab/>
        <w:tab/>
        <w:tab/>
        <w:tab/>
        <w:tab/>
        <w:tab/>
        <w:tab/>
        <w:tab/>
        <w:t xml:space="preserve">1847</w:t>
        <w:tab/>
        <w:t xml:space="preserve">Vickary Young</w:t>
        <w:tab/>
        <w:t xml:space="preserve">Seneschal of Bantry</w:t>
        <w:tab/>
        <w:t xml:space="preserve">Famine relief described attending as late Seneschal</w:t>
      </w:r>
    </w:p>
    <w:p w:rsidR="00000000" w:rsidDel="00000000" w:rsidP="00000000" w:rsidRDefault="00000000" w:rsidRPr="00000000" w14:paraId="00000075">
      <w:pPr>
        <w:jc w:val="both"/>
        <w:rPr>
          <w:highlight w:val="white"/>
        </w:rPr>
      </w:pPr>
      <w:r w:rsidDel="00000000" w:rsidR="00000000" w:rsidRPr="00000000">
        <w:rPr>
          <w:rtl w:val="0"/>
        </w:rPr>
      </w:r>
    </w:p>
    <w:p w:rsidR="00000000" w:rsidDel="00000000" w:rsidP="00000000" w:rsidRDefault="00000000" w:rsidRPr="00000000" w14:paraId="00000076">
      <w:pPr>
        <w:jc w:val="both"/>
        <w:rPr/>
      </w:pPr>
      <w:r w:rsidDel="00000000" w:rsidR="00000000" w:rsidRPr="00000000">
        <w:rPr>
          <w:highlight w:val="white"/>
          <w:rtl w:val="0"/>
        </w:rPr>
        <w:t xml:space="preserve">1825, 1836, 1839</w:t>
        <w:tab/>
        <w:t xml:space="preserve">John Young</w:t>
        <w:tab/>
        <w:t xml:space="preserve">Seneschal, Manor of Bantry.</w:t>
        <w:tab/>
        <w:t xml:space="preserve">Tanner, no profession.  John Jagoe in evidence 1837 Parliamentary Report very poor opinion of operation.</w:t>
        <w:tab/>
        <w:tab/>
        <w:tab/>
        <w:tab/>
        <w:tab/>
        <w:tab/>
        <w:tab/>
        <w:tab/>
        <w:tab/>
        <w:tab/>
        <w:t xml:space="preserve">﻿</w:t>
      </w:r>
      <w:r w:rsidDel="00000000" w:rsidR="00000000" w:rsidRPr="00000000">
        <w:rPr>
          <w:rtl w:val="0"/>
        </w:rPr>
      </w:r>
    </w:p>
    <w:p w:rsidR="00000000" w:rsidDel="00000000" w:rsidP="00000000" w:rsidRDefault="00000000" w:rsidRPr="00000000" w14:paraId="00000077">
      <w:pPr>
        <w:jc w:val="both"/>
        <w:rPr>
          <w:highlight w:val="white"/>
        </w:rPr>
      </w:pPr>
      <w:r w:rsidDel="00000000" w:rsidR="00000000" w:rsidRPr="00000000">
        <w:rPr>
          <w:rtl w:val="0"/>
        </w:rPr>
      </w:r>
    </w:p>
    <w:p w:rsidR="00000000" w:rsidDel="00000000" w:rsidP="00000000" w:rsidRDefault="00000000" w:rsidRPr="00000000" w14:paraId="00000078">
      <w:pPr>
        <w:jc w:val="both"/>
        <w:rPr>
          <w:highlight w:val="white"/>
        </w:rPr>
      </w:pPr>
      <w:r w:rsidDel="00000000" w:rsidR="00000000" w:rsidRPr="00000000">
        <w:rPr>
          <w:rtl w:val="0"/>
        </w:rPr>
      </w:r>
    </w:p>
    <w:p w:rsidR="00000000" w:rsidDel="00000000" w:rsidP="00000000" w:rsidRDefault="00000000" w:rsidRPr="00000000" w14:paraId="00000079">
      <w:pPr>
        <w:widowControl w:val="0"/>
        <w:tabs>
          <w:tab w:val="left" w:pos="720"/>
        </w:tabs>
        <w:jc w:val="both"/>
        <w:rPr/>
      </w:pPr>
      <w:r w:rsidDel="00000000" w:rsidR="00000000" w:rsidRPr="00000000">
        <w:rPr>
          <w:rtl w:val="0"/>
        </w:rPr>
      </w:r>
    </w:p>
    <w:sectPr>
      <w:footerReference r:id="rId13" w:type="default"/>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C">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7A">
      <w:pPr>
        <w:widowControl w:val="0"/>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https://durrushistory.com/2013/06/28/evidence-of-john-jagoe-bantry-co-cork-1837-re-manor-courts-to-parliamentary-commission/</w:t>
      </w:r>
    </w:p>
  </w:footnote>
  <w:footnote w:id="1">
    <w:p w:rsidR="00000000" w:rsidDel="00000000" w:rsidP="00000000" w:rsidRDefault="00000000" w:rsidRPr="00000000" w14:paraId="0000007B">
      <w:pPr>
        <w:widowControl w:val="0"/>
        <w:spacing w:line="240" w:lineRule="auto"/>
        <w:rPr>
          <w:rFonts w:ascii="Times New Roman" w:cs="Times New Roman" w:eastAsia="Times New Roman" w:hAnsi="Times New Roman"/>
          <w:sz w:val="24"/>
          <w:szCs w:val="24"/>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1e5f9f"/>
          <w:sz w:val="20"/>
          <w:szCs w:val="20"/>
          <w:rtl w:val="0"/>
        </w:rPr>
        <w:t xml:space="preserve"> Studies in Irish History, N.W. Osborogh, 4 Courts Press.</w:t>
      </w:r>
      <w:r w:rsidDel="00000000" w:rsidR="00000000" w:rsidRPr="00000000">
        <w:rPr>
          <w:rtl w:val="0"/>
        </w:rPr>
      </w:r>
    </w:p>
  </w:footnote>
  <w:footnote w:id="2">
    <w:p w:rsidR="00000000" w:rsidDel="00000000" w:rsidP="00000000" w:rsidRDefault="00000000" w:rsidRPr="00000000" w14:paraId="0000007D">
      <w:pPr>
        <w:widowControl w:val="0"/>
        <w:spacing w:line="240" w:lineRule="auto"/>
        <w:jc w:val="both"/>
        <w:rPr>
          <w:rFonts w:ascii="Times New Roman" w:cs="Times New Roman" w:eastAsia="Times New Roman" w:hAnsi="Times New Roman"/>
          <w:sz w:val="24"/>
          <w:szCs w:val="24"/>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1e5f9f"/>
          <w:sz w:val="20"/>
          <w:szCs w:val="20"/>
          <w:rtl w:val="0"/>
        </w:rPr>
        <w:t xml:space="preserve">  National Archives, Petty Sessions Books, Carrigboy Among the Magistrates were Dr J.J. O’Mahony, (Dispensary, Doctor Durrus) B. O’Connor, C. O’Donovan, Edward Roycroft (of Mount Gabriel a County Councilor, the wife of the former T.D. for South West Cork Michael Pat Murphy is from this family, G.W. Biggs (Merchant Bantry originally from Kinsale), J.H. Kelly, Dr. E.Shipsey, J.Driscoll.</w:t>
      </w:r>
      <w:r w:rsidDel="00000000" w:rsidR="00000000" w:rsidRPr="00000000">
        <w:rPr>
          <w:rtl w:val="0"/>
        </w:rPr>
      </w:r>
    </w:p>
  </w:footnote>
  <w:footnote w:id="3">
    <w:p w:rsidR="00000000" w:rsidDel="00000000" w:rsidP="00000000" w:rsidRDefault="00000000" w:rsidRPr="00000000" w14:paraId="0000007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Cork Archives, GJ/CO/PR/5 (1)</w:t>
      </w:r>
    </w:p>
  </w:footnote>
  <w:footnote w:id="4">
    <w:p w:rsidR="00000000" w:rsidDel="00000000" w:rsidP="00000000" w:rsidRDefault="00000000" w:rsidRPr="00000000" w14:paraId="0000007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222222"/>
          <w:sz w:val="20"/>
          <w:szCs w:val="20"/>
          <w:highlight w:val="white"/>
          <w:rtl w:val="0"/>
        </w:rPr>
        <w:t xml:space="preserve">Southern Reporter and Cork Commercial Courier 11 June 1831</w:t>
      </w:r>
      <w:r w:rsidDel="00000000" w:rsidR="00000000" w:rsidRPr="00000000">
        <w:rPr>
          <w:rtl w:val="0"/>
        </w:rPr>
      </w:r>
    </w:p>
  </w:footnote>
  <w:footnote w:id="5">
    <w:p w:rsidR="00000000" w:rsidDel="00000000" w:rsidP="00000000" w:rsidRDefault="00000000" w:rsidRPr="00000000" w14:paraId="00000080">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Probably also road contractor, agent Lord Bantry, Seneschal Beara.  In 1845 in evidence to Devon Commission, Samuel Hutchins, Magistrate, Ardnagashel said there was substantial fraud in the collection of cess with the result that the collector was dismissed and his son appointed. This was corroborated by Alexander O'Donovan, Petty Session Clerk.  http://www.dippam.ac.uk/eppi/documents/11941/page/282485</w:t>
      </w:r>
    </w:p>
  </w:footnote>
  <w:footnote w:id="6">
    <w:p w:rsidR="00000000" w:rsidDel="00000000" w:rsidP="00000000" w:rsidRDefault="00000000" w:rsidRPr="00000000" w14:paraId="00000081">
      <w:pPr>
        <w:spacing w:line="240" w:lineRule="auto"/>
        <w:rPr>
          <w:sz w:val="20"/>
          <w:szCs w:val="20"/>
        </w:rPr>
      </w:pPr>
      <w:r w:rsidDel="00000000" w:rsidR="00000000" w:rsidRPr="00000000">
        <w:rPr>
          <w:rStyle w:val="FootnoteReference"/>
          <w:vertAlign w:val="superscript"/>
        </w:rPr>
        <w:footnoteRef/>
      </w:r>
      <w:r w:rsidDel="00000000" w:rsidR="00000000" w:rsidRPr="00000000">
        <w:rPr>
          <w:rtl w:val="0"/>
        </w:rPr>
      </w:r>
    </w:p>
  </w:footnote>
  <w:footnote w:id="7">
    <w:p w:rsidR="00000000" w:rsidDel="00000000" w:rsidP="00000000" w:rsidRDefault="00000000" w:rsidRPr="00000000" w14:paraId="0000008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 Feb. 1854, </w:t>
      </w:r>
      <w:hyperlink r:id="rId1">
        <w:r w:rsidDel="00000000" w:rsidR="00000000" w:rsidRPr="00000000">
          <w:rPr>
            <w:color w:val="1155cc"/>
            <w:sz w:val="20"/>
            <w:szCs w:val="20"/>
            <w:u w:val="single"/>
            <w:rtl w:val="0"/>
          </w:rPr>
          <w:t xml:space="preserve">http://booleweb.ucc.ie/documents/Bantryhouse.pdf</w:t>
        </w:r>
      </w:hyperlink>
      <w:r w:rsidDel="00000000" w:rsidR="00000000" w:rsidRPr="00000000">
        <w:rPr>
          <w:sz w:val="20"/>
          <w:szCs w:val="20"/>
          <w:rtl w:val="0"/>
        </w:rPr>
        <w:t xml:space="preserve">. Item 271.</w:t>
        <w:br w:type="textWrapping"/>
        <w:t xml:space="preserve">Conveyance of part of the town and lands of Bolhusky known as Milcove</w:t>
        <w:br w:type="textWrapping"/>
        <w:t xml:space="preserve">Ballard in the Barony of Bere, containing 193 acres and 15 perches statute</w:t>
        <w:br w:type="textWrapping"/>
        <w:t xml:space="preserve">measure to Patrick O’Sullivan by Mountifort Longfield and James Hargreave</w:t>
        <w:br w:type="textWrapping"/>
        <w:t xml:space="preserve">(Commissioners of Sale of Incumbered estates in Ireland) on behalf of Richard</w:t>
        <w:br w:type="textWrapping"/>
        <w:t xml:space="preserve">Earl of Bantry for £700. It is O’Sullivan’s in perpetuity subject to a lease of 4th</w:t>
        <w:br w:type="textWrapping"/>
        <w:t xml:space="preserve">March 1825 between him and Bantry, and also for the lands of Aghabeg for</w:t>
        <w:br w:type="textWrapping"/>
        <w:t xml:space="preserve">two lives and 41 years from the death of the survivors, subject to a yearly rent</w:t>
        <w:br w:type="textWrapping"/>
        <w:t xml:space="preserve">of £35 and £20. 6. 2. The £700 was paid on 17th Dec. 1853. Map</w:t>
        <w:br w:type="textWrapping"/>
        <w:t xml:space="preserve">accompanying has the land in question coloured in with a scale of 9 inches to</w:t>
        <w:br w:type="textWrapping"/>
        <w:t xml:space="preserve">a statute mile.</w:t>
      </w:r>
    </w:p>
  </w:footnote>
  <w:footnote w:id="8">
    <w:p w:rsidR="00000000" w:rsidDel="00000000" w:rsidP="00000000" w:rsidRDefault="00000000" w:rsidRPr="00000000" w14:paraId="0000008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p>
    <w:p w:rsidR="00000000" w:rsidDel="00000000" w:rsidP="00000000" w:rsidRDefault="00000000" w:rsidRPr="00000000" w14:paraId="00000084">
      <w:pPr>
        <w:spacing w:line="240" w:lineRule="auto"/>
        <w:jc w:val="both"/>
        <w:rPr>
          <w:sz w:val="20"/>
          <w:szCs w:val="20"/>
        </w:rPr>
      </w:pPr>
      <w:r w:rsidDel="00000000" w:rsidR="00000000" w:rsidRPr="00000000">
        <w:rPr>
          <w:sz w:val="20"/>
          <w:szCs w:val="20"/>
          <w:rtl w:val="0"/>
        </w:rPr>
        <w:t xml:space="preserve">18 Feb. 1854  Conveyance of part of the town and lands of Bolhusky known as Mill Cove  Ballard in the Barony of Bere, containing 193 acres and 15 perches statute  measure to Patrick O’Sullivan by Mountifort Longfield and James Hargreave  (Commissioners of Sale of Encumbered estates in Ireland) on behalf of Richard  Earl of Bantry for £700. It is O’Sullivan’s in perpetuity subject to a lease of 4th  March 1825 between him and Bantry, and also for the lands of Aghabeg for two lives and 41 years from the death of the survivors, subject to a yearly rent of £35 and £20. 6. 2. The £700 was paid on 17th Dec. 1853. Boole Library, UCC</w:t>
      </w:r>
    </w:p>
    <w:p w:rsidR="00000000" w:rsidDel="00000000" w:rsidP="00000000" w:rsidRDefault="00000000" w:rsidRPr="00000000" w14:paraId="00000085">
      <w:pPr>
        <w:spacing w:line="240" w:lineRule="auto"/>
        <w:rPr>
          <w:sz w:val="20"/>
          <w:szCs w:val="20"/>
        </w:rPr>
      </w:pPr>
      <w:r w:rsidDel="00000000" w:rsidR="00000000" w:rsidRPr="00000000">
        <w:rPr>
          <w:rtl w:val="0"/>
        </w:rPr>
      </w:r>
    </w:p>
  </w:footnote>
  <w:footnote w:id="9">
    <w:p w:rsidR="00000000" w:rsidDel="00000000" w:rsidP="00000000" w:rsidRDefault="00000000" w:rsidRPr="00000000" w14:paraId="00000086">
      <w:pPr>
        <w:spacing w:line="240" w:lineRule="auto"/>
        <w:rPr>
          <w:rFonts w:ascii="Calibri" w:cs="Calibri" w:eastAsia="Calibri" w:hAnsi="Calibri"/>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222222"/>
          <w:sz w:val="20"/>
          <w:szCs w:val="20"/>
          <w:rtl w:val="0"/>
        </w:rPr>
        <w:t xml:space="preserve">Robert Scoble</w:t>
      </w:r>
      <w:r w:rsidDel="00000000" w:rsidR="00000000" w:rsidRPr="00000000">
        <w:rPr>
          <w:rFonts w:ascii="Calibri" w:cs="Calibri" w:eastAsia="Calibri" w:hAnsi="Calibri"/>
          <w:sz w:val="20"/>
          <w:szCs w:val="20"/>
          <w:highlight w:val="white"/>
          <w:rtl w:val="0"/>
        </w:rPr>
        <w:t xml:space="preserve">.</w:t>
      </w:r>
      <w:r w:rsidDel="00000000" w:rsidR="00000000" w:rsidRPr="00000000">
        <w:rPr>
          <w:rFonts w:ascii="Calibri" w:cs="Calibri" w:eastAsia="Calibri" w:hAnsi="Calibri"/>
          <w:highlight w:val="white"/>
          <w:rtl w:val="0"/>
        </w:rPr>
        <w:t xml:space="preserve"> Author of O'Sullivan piece was published as Chapter 7 of book </w:t>
      </w:r>
      <w:r w:rsidDel="00000000" w:rsidR="00000000" w:rsidRPr="00000000">
        <w:rPr>
          <w:rFonts w:ascii="Calibri" w:cs="Calibri" w:eastAsia="Calibri" w:hAnsi="Calibri"/>
          <w:i w:val="1"/>
          <w:highlight w:val="white"/>
          <w:rtl w:val="0"/>
        </w:rPr>
        <w:t xml:space="preserve">Raven: The Turbulent World of Baron Corvo</w:t>
      </w:r>
      <w:r w:rsidDel="00000000" w:rsidR="00000000" w:rsidRPr="00000000">
        <w:rPr>
          <w:rFonts w:ascii="Calibri" w:cs="Calibri" w:eastAsia="Calibri" w:hAnsi="Calibri"/>
          <w:highlight w:val="white"/>
          <w:rtl w:val="0"/>
        </w:rPr>
        <w:t xml:space="preserve"> (Strange Attractor Press, London, 2013). </w:t>
      </w:r>
    </w:p>
    <w:p w:rsidR="00000000" w:rsidDel="00000000" w:rsidP="00000000" w:rsidRDefault="00000000" w:rsidRPr="00000000" w14:paraId="00000087">
      <w:pPr>
        <w:spacing w:before="80" w:line="240" w:lineRule="auto"/>
        <w:ind w:right="220"/>
        <w:rPr>
          <w:rFonts w:ascii="Calibri" w:cs="Calibri" w:eastAsia="Calibri" w:hAnsi="Calibri"/>
          <w:sz w:val="28"/>
          <w:szCs w:val="28"/>
          <w:highlight w:val="white"/>
        </w:rPr>
      </w:pPr>
      <w:r w:rsidDel="00000000" w:rsidR="00000000" w:rsidRPr="00000000">
        <w:rPr>
          <w:rtl w:val="0"/>
        </w:rPr>
      </w:r>
    </w:p>
    <w:p w:rsidR="00000000" w:rsidDel="00000000" w:rsidP="00000000" w:rsidRDefault="00000000" w:rsidRPr="00000000" w14:paraId="00000088">
      <w:pPr>
        <w:spacing w:line="240" w:lineRule="auto"/>
        <w:rPr>
          <w:sz w:val="20"/>
          <w:szCs w:val="20"/>
        </w:rPr>
      </w:pPr>
      <w:r w:rsidDel="00000000" w:rsidR="00000000" w:rsidRPr="00000000">
        <w:rPr>
          <w:rtl w:val="0"/>
        </w:rPr>
      </w:r>
    </w:p>
  </w:footnote>
  <w:footnote w:id="10">
    <w:p w:rsidR="00000000" w:rsidDel="00000000" w:rsidP="00000000" w:rsidRDefault="00000000" w:rsidRPr="00000000" w14:paraId="00000089">
      <w:pPr>
        <w:spacing w:line="240" w:lineRule="auto"/>
        <w:rPr>
          <w:color w:val="3d596d"/>
          <w:sz w:val="20"/>
          <w:szCs w:val="20"/>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2e2c25"/>
          <w:sz w:val="20"/>
          <w:szCs w:val="20"/>
          <w:highlight w:val="white"/>
          <w:rtl w:val="0"/>
        </w:rPr>
        <w:t xml:space="preserve">Cork Examiner 15 October 1863</w:t>
      </w:r>
      <w:r w:rsidDel="00000000" w:rsidR="00000000" w:rsidRPr="00000000">
        <w:rPr>
          <w:rtl w:val="0"/>
        </w:rPr>
      </w:r>
    </w:p>
    <w:p w:rsidR="00000000" w:rsidDel="00000000" w:rsidP="00000000" w:rsidRDefault="00000000" w:rsidRPr="00000000" w14:paraId="0000008A">
      <w:pPr>
        <w:spacing w:line="240" w:lineRule="auto"/>
        <w:rPr>
          <w:sz w:val="20"/>
          <w:szCs w:val="20"/>
        </w:rPr>
      </w:pPr>
      <w:r w:rsidDel="00000000" w:rsidR="00000000" w:rsidRPr="00000000">
        <w:rPr>
          <w:rtl w:val="0"/>
        </w:rPr>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maps.google.com/maps?ll=53.4167,-9.3333&amp;spn=1.0,1.0&amp;q=53.4167,-9.3333%20(Oughterard)&amp;t=h" TargetMode="External"/><Relationship Id="rId10" Type="http://schemas.openxmlformats.org/officeDocument/2006/relationships/hyperlink" Target="http://en.wikipedia.org/wiki/Manorial_court" TargetMode="External"/><Relationship Id="rId13" Type="http://schemas.openxmlformats.org/officeDocument/2006/relationships/footer" Target="footer1.xml"/><Relationship Id="rId12" Type="http://schemas.openxmlformats.org/officeDocument/2006/relationships/hyperlink" Target="http://www.limerickcity.ie/media/06%2006%2057.pdf"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en.wikipedia.org/wiki/Jury" TargetMode="Externa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yperlink" Target="http://maps.google.com/maps?ll=51.5266,-9.5481&amp;spn=1.0,1.0&amp;q=51.5266,-9.5481%20(Schull)&amp;t=h" TargetMode="External"/><Relationship Id="rId8" Type="http://schemas.openxmlformats.org/officeDocument/2006/relationships/hyperlink" Target="http://en.wikipedia.org/wiki/Pub"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booleweb.ucc.ie/documents/Bantryhouse.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