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b w:val="1"/>
          <w:color w:val="333333"/>
          <w:highlight w:val="white"/>
        </w:rPr>
      </w:pPr>
      <w:r w:rsidDel="00000000" w:rsidR="00000000" w:rsidRPr="00000000">
        <w:rPr>
          <w:b w:val="1"/>
          <w:color w:val="333333"/>
          <w:highlight w:val="white"/>
          <w:rtl w:val="0"/>
        </w:rPr>
        <w:t xml:space="preserve">History of the County and City of Cork, by Rev. Charles  Bernard Gibson, M.R.I.A., 1861</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b w:val="1"/>
          <w:color w:val="333333"/>
          <w:highlight w:val="white"/>
        </w:rPr>
      </w:pPr>
      <w:r w:rsidDel="00000000" w:rsidR="00000000" w:rsidRPr="00000000">
        <w:rPr>
          <w:b w:val="1"/>
          <w:color w:val="333333"/>
          <w:highlight w:val="white"/>
          <w:rtl w:val="0"/>
        </w:rPr>
        <w:t xml:space="preserve">West Cork Subscribers</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555555"/>
          <w:highlight w:val="white"/>
          <w:rtl w:val="0"/>
        </w:rPr>
        <w:t xml:space="preserve">Rev. C. B. Gibson's </w:t>
      </w:r>
      <w:r w:rsidDel="00000000" w:rsidR="00000000" w:rsidRPr="00000000">
        <w:rPr>
          <w:i w:val="1"/>
          <w:color w:val="555555"/>
          <w:highlight w:val="white"/>
          <w:rtl w:val="0"/>
        </w:rPr>
        <w:t xml:space="preserve">The History Of The County And City Of Cork</w:t>
      </w:r>
      <w:r w:rsidDel="00000000" w:rsidR="00000000" w:rsidRPr="00000000">
        <w:rPr>
          <w:i w:val="1"/>
          <w:color w:val="555555"/>
          <w:highlight w:val="white"/>
          <w:vertAlign w:val="superscript"/>
        </w:rPr>
        <w:footnoteReference w:customMarkFollows="0" w:id="0"/>
      </w:r>
      <w:r w:rsidDel="00000000" w:rsidR="00000000" w:rsidRPr="00000000">
        <w:rPr>
          <w:i w:val="1"/>
          <w:color w:val="555555"/>
          <w:highlight w:val="white"/>
          <w:rtl w:val="0"/>
        </w:rPr>
        <w:t xml:space="preserve"> </w:t>
      </w:r>
      <w:r w:rsidDel="00000000" w:rsidR="00000000" w:rsidRPr="00000000">
        <w:rPr>
          <w:color w:val="555555"/>
          <w:highlight w:val="white"/>
          <w:rtl w:val="0"/>
        </w:rPr>
        <w:t xml:space="preserve">was published in two volumes in 1861. The first volume begins with an account of  the rivalry of the MacCarthy and O'Brien Gaelic clans, the 12th century Norman conquest and the creation of the Earldom of Desmond, centuries of Gaelic rebellion and the defeat of the Gaelic Irish at the Battle of Kinsale. The second volume covers the 17th century Civil War, the Cromwellian invasion, the Williamite Wars and the 1798 rebellion. The remainder of the second volume describes the government of the county Cork, its baronies and parishes, their histories, notable family dynasties and residences.</w:t>
      </w: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James Allin,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R.W. Allman, Bandon, Distiller</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Allman, G. J., F.R.S.C., Prof. Edinburgh University may be Bandon family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Rt. Honourable Earl of Bandon,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J.W. Becher, J.P., Hollybrook, Skibbereen,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George Bennett, Bandon, probably Barrister author History of Bandon emigrated to Bandon, USA</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Hon. Colonel Bernard. M.P., Bandon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Hon. Colonel Bernard, Coolmine Castle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Honourable  Rev. C. B. Bernard,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Lady J. Boyle, Courtmacsherry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Bryan, J. H., Dunmanway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M. Buckley, R.C.C., Desertserges,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W. C. Bullen, Rector, of Hatfield Heath, Essex, probably of Bullen, Kinsale/Bandon family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Right Honourable Lord Carbery (Evans Freke), Castlefreke,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pPr>
      <w:r w:rsidDel="00000000" w:rsidR="00000000" w:rsidRPr="00000000">
        <w:rPr>
          <w:color w:val="333333"/>
          <w:highlight w:val="white"/>
          <w:rtl w:val="0"/>
        </w:rPr>
        <w:t xml:space="preserve">Mrs. S. Cave, Rossbrin Manor, </w:t>
      </w:r>
      <w:r w:rsidDel="00000000" w:rsidR="00000000" w:rsidRPr="00000000">
        <w:rPr>
          <w:rtl w:val="0"/>
        </w:rPr>
        <w:t xml:space="preserve">probably related to Thomas Saunders Cave, Rossbrin Manor, Schull, Mining Speculator Extraordinary, 1852 Owner of Ballycumisk, Cappagh, Horse Island, Castle Point Mines.</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Miss Cox, Dunmanway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Dr. D. Coveney,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Creedon, Rev. John D., P.P., Drimoleague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Daunt, W. J. O'Neill., Kilcascan, Ballineen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His Grace Duke of Devonshire, Lismore, descendant Richard Boyle Great Earl of Cork Estates Bandon, Clonakilty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J. D. Dore, Skibbereen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McCarthy Downing, Solicitor, Skibbereen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A.C. Dunscomb Clonakilty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William Everitt, Solicitor, Skibbereen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Major W.B. Gillman, Clonakilty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A. B. Hallowell, Clonakilty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John I. Heard, D.L., Kinsale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 B. Herrick, J.P., innishannon,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Hodder, John T., Ballea Castle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Hodder, John, Cork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T. Holland, Bandon, extended clerical family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J. W. Hopkins,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W. H. Hull, J.P., Lemon Manor Schull,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 Hungerford, J.P., The Island, Clonakilty,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 Hungerford, Cahermore, Rosscarbery,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 P. Jago,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03030"/>
          <w:highlight w:val="white"/>
        </w:rPr>
      </w:pPr>
      <w:r w:rsidDel="00000000" w:rsidR="00000000" w:rsidRPr="00000000">
        <w:rPr>
          <w:color w:val="333333"/>
          <w:highlight w:val="white"/>
          <w:rtl w:val="0"/>
        </w:rPr>
        <w:t xml:space="preserve">Rev. J. Kelleher, P.P. Kinsale, Statistician article on British Association 1841 on Kilmurray Parish, , Post Graduate Studies Rome, </w:t>
      </w:r>
      <w:r w:rsidDel="00000000" w:rsidR="00000000" w:rsidRPr="00000000">
        <w:rPr>
          <w:color w:val="303030"/>
          <w:highlight w:val="white"/>
          <w:rtl w:val="0"/>
        </w:rPr>
        <w:t xml:space="preserve">For an insight into the life and times of Canon Kelleher; ‘Famine in West Cork – The Mizen Peninsula’ by Patrick Hickey, p. 99; 116; 133; 265; 288-9; 302; 307; 314; 325.</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Robert Lander,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Thomas J. Lehy, Castletownbere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I.A.M. Loane, M.D.,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D. MacCarthy, Glencurragh, Skibbereen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Captain McDaniel, Royal Navy,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 Moody, Assistant Barrister, West Riding, later Resident Magistrate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 Moriarty,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T. Murray, P.P., Vicar General. Rosscarbery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Thomas Newman, Kinsale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 O’Callaghan, Rock Cottage, Schull,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Jeremiah O’Donovan, Rossa, Skibbereen, Patriot</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Right Rev. Dr. O’Hea, R.C., Bishop of Ross</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J. O’Keefe, R.C.C., Drimoleaague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Kingston, Rev. J., Dorset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Kirchoffer, Rev. R. B., A.M., Macroom</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Robert Orpin, M.D., J.P., Bantry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P. O’Sullivan, Berehaven, probably Millcove, Landlord,  Senescal, agent Viscount Berehaven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Robert Popham, Mbeg, House,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Mr. Sealy, Gortnhorn,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Captin. F. Sely,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Captain F. Sealy, Bandon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Shaw, William, J.P., Bandon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Stawell, Mrs. C. H. E. A., Kilbrittain Castle, Landlord family</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Shuldham, Capt. E. A., A.D.C. to Lord Lieutenant, Coolkelure, Dunmanway, female ancestress Mccarthy appears in Convert Rolls, family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Thomas Somerville, D.L., Skibbereen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Robert Swanton, Probably Crianlarich, Ballydehob, Irish scholar compiler of irish dictionary now in Boole Library, UCC, his daughter gave his papers to Peadar Ó hAnráchín, Gaelic activist, one time editor South Star later Pigs and Bacon Commission, Dublin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Townsend, Horatio, D.L., Woodside</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Townsend, Samuel, J.P., Dundanion</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Townsend, S. P., Garrycloyne Castle </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Townsend, William, M.D., Cork</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Townsend, E. P., Cork</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Tracy, J. E., Cork</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J. Triphook, Schull</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Rev. W. P. Webb, Rector, Dunderrow</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Wright, Thomas, Clonakilty, Solicitor, Lnd Agent and Landlord</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color w:val="333333"/>
          <w:highlight w:val="white"/>
          <w:rtl w:val="0"/>
        </w:rPr>
        <w:t xml:space="preserve">William Young, Junior, Bantry Mills, Youngs fish merchants in Bantry since c 1600</w:t>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b w:val="1"/>
          <w:color w:val="333333"/>
          <w:highlight w:val="white"/>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rtl w:val="0"/>
        </w:rPr>
      </w:r>
    </w:p>
    <w:p w:rsidR="00000000" w:rsidDel="00000000" w:rsidP="00000000" w:rsidRDefault="00000000" w:rsidRPr="00000000">
      <w:pPr>
        <w:pBdr>
          <w:top w:color="auto" w:space="0" w:sz="0" w:val="none"/>
          <w:left w:color="auto" w:space="0" w:sz="0" w:val="none"/>
          <w:bottom w:color="auto" w:space="0" w:sz="0" w:val="none"/>
          <w:right w:color="auto" w:space="0" w:sz="0" w:val="none"/>
          <w:between w:color="auto" w:space="0" w:sz="0" w:val="none"/>
        </w:pBdr>
        <w:spacing w:after="340" w:line="240" w:lineRule="auto"/>
        <w:contextualSpacing w:val="0"/>
        <w:jc w:val="both"/>
        <w:rPr>
          <w:color w:val="333333"/>
          <w:highlight w:val="white"/>
        </w:rPr>
      </w:pPr>
      <w:r w:rsidDel="00000000" w:rsidR="00000000" w:rsidRPr="00000000">
        <w:rPr>
          <w:rtl w:val="0"/>
        </w:rPr>
      </w:r>
    </w:p>
    <w:p w:rsidR="00000000" w:rsidDel="00000000" w:rsidP="00000000" w:rsidRDefault="00000000" w:rsidRPr="00000000">
      <w:pPr>
        <w:spacing w:line="240" w:lineRule="auto"/>
        <w:contextualSpacing w:val="0"/>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pPr>
        <w:contextualSpacing w:val="0"/>
        <w:jc w:val="both"/>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sectPr>
      <w:footerReference r:id="rId6"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otnote w:id="0">
    <w:p w:rsidR="00000000" w:rsidDel="00000000" w:rsidP="00000000" w:rsidRDefault="00000000" w:rsidRPr="000000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http://www.askaboutireland.ie/reading-room/digital-book-collection/digital-books-by-county/cork-county-1/gibson-the-history-of-the/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_GB"/>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